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2E506" w14:textId="77777777" w:rsidR="00701CC4" w:rsidRDefault="00701CC4" w:rsidP="008C5A15">
      <w:pPr>
        <w:jc w:val="center"/>
        <w:rPr>
          <w:rFonts w:hint="eastAsia"/>
          <w:b/>
          <w:sz w:val="32"/>
        </w:rPr>
      </w:pPr>
      <w:r>
        <w:rPr>
          <w:rFonts w:hint="eastAsia"/>
          <w:b/>
          <w:sz w:val="32"/>
        </w:rPr>
        <w:t>光谱规则透射比基准装置实验报告</w:t>
      </w:r>
    </w:p>
    <w:p w14:paraId="32B8C377" w14:textId="77777777" w:rsidR="00701CC4" w:rsidRPr="00701CC4" w:rsidRDefault="00701CC4" w:rsidP="00701CC4">
      <w:pPr>
        <w:rPr>
          <w:rFonts w:cs="宋体" w:hint="eastAsia"/>
          <w:b/>
          <w:bCs/>
          <w:sz w:val="28"/>
          <w:szCs w:val="28"/>
        </w:rPr>
      </w:pPr>
      <w:r w:rsidRPr="00701CC4">
        <w:rPr>
          <w:rFonts w:cs="宋体" w:hint="eastAsia"/>
          <w:b/>
          <w:bCs/>
          <w:sz w:val="28"/>
          <w:szCs w:val="28"/>
        </w:rPr>
        <w:t>一、光谱透射比测量原理</w:t>
      </w:r>
    </w:p>
    <w:p w14:paraId="752F6D1E" w14:textId="77777777" w:rsidR="00701CC4" w:rsidRDefault="00701CC4" w:rsidP="00701CC4">
      <w:pPr>
        <w:ind w:firstLineChars="200" w:firstLine="480"/>
        <w:rPr>
          <w:rFonts w:cs="宋体" w:hint="eastAsia"/>
          <w:sz w:val="24"/>
        </w:rPr>
      </w:pPr>
      <w:r>
        <w:rPr>
          <w:rFonts w:cs="宋体" w:hint="eastAsia"/>
          <w:sz w:val="24"/>
        </w:rPr>
        <w:t>光谱规则透射比的定义。</w:t>
      </w:r>
    </w:p>
    <w:p w14:paraId="377A08C7" w14:textId="77777777" w:rsidR="00701CC4" w:rsidRDefault="00701CC4" w:rsidP="00701CC4">
      <w:pPr>
        <w:ind w:firstLineChars="200" w:firstLine="480"/>
        <w:outlineLvl w:val="1"/>
        <w:rPr>
          <w:rFonts w:hint="eastAsia"/>
          <w:sz w:val="24"/>
        </w:rPr>
      </w:pPr>
      <w:r w:rsidRPr="00225742">
        <w:rPr>
          <w:rFonts w:hint="eastAsia"/>
          <w:sz w:val="24"/>
          <w:lang w:val="nl-NL"/>
        </w:rPr>
        <w:t>根据G 1032—2005</w:t>
      </w:r>
      <w:r w:rsidRPr="00225742">
        <w:rPr>
          <w:rFonts w:hint="eastAsia"/>
          <w:sz w:val="24"/>
        </w:rPr>
        <w:t>光学辐射计量术语中的定义</w:t>
      </w:r>
      <w:r>
        <w:rPr>
          <w:rFonts w:hint="eastAsia"/>
          <w:sz w:val="24"/>
        </w:rPr>
        <w:t>，透射比 （transmittance）是在入射辐射的光谱组成、偏振状态和几何分布指定条件下，透射的</w:t>
      </w:r>
      <w:proofErr w:type="gramStart"/>
      <w:r>
        <w:rPr>
          <w:rFonts w:hint="eastAsia"/>
          <w:sz w:val="24"/>
        </w:rPr>
        <w:t>辐</w:t>
      </w:r>
      <w:proofErr w:type="gramEnd"/>
      <w:r>
        <w:rPr>
          <w:rFonts w:hint="eastAsia"/>
          <w:sz w:val="24"/>
        </w:rPr>
        <w:t>通量或光通量与入射通量之比。它的符号为</w:t>
      </w:r>
      <w:r w:rsidRPr="00446ED0">
        <w:rPr>
          <w:position w:val="-6"/>
          <w:sz w:val="24"/>
        </w:rPr>
        <w:object w:dxaOrig="200" w:dyaOrig="220" w14:anchorId="52EE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8pt" o:ole="">
            <v:imagedata r:id="rId8" o:title=""/>
          </v:shape>
          <o:OLEObject Type="Embed" ProgID="Equation.3" ShapeID="_x0000_i1025" DrawAspect="Content" ObjectID="_1797058352" r:id="rId9"/>
        </w:object>
      </w:r>
      <w:r>
        <w:rPr>
          <w:rFonts w:hint="eastAsia"/>
          <w:sz w:val="24"/>
        </w:rPr>
        <w:t>，单位为1。</w:t>
      </w:r>
    </w:p>
    <w:p w14:paraId="5FAF99AD" w14:textId="77777777" w:rsidR="00701CC4" w:rsidRDefault="00701CC4" w:rsidP="00987953">
      <w:pPr>
        <w:tabs>
          <w:tab w:val="left" w:pos="2340"/>
        </w:tabs>
        <w:ind w:rightChars="269" w:right="565"/>
        <w:jc w:val="center"/>
        <w:outlineLvl w:val="1"/>
        <w:rPr>
          <w:rFonts w:hint="eastAsia"/>
          <w:sz w:val="24"/>
        </w:rPr>
      </w:pPr>
      <w:r w:rsidRPr="00097F67">
        <w:rPr>
          <w:color w:val="000000"/>
          <w:position w:val="-30"/>
        </w:rPr>
        <w:object w:dxaOrig="660" w:dyaOrig="680" w14:anchorId="12BB4264">
          <v:shape id="_x0000_i1026" type="#_x0000_t75" style="width:33pt;height:34.2pt" o:ole="">
            <v:imagedata r:id="rId10" o:title=""/>
          </v:shape>
          <o:OLEObject Type="Embed" ProgID="Equation.DSMT4" ShapeID="_x0000_i1026" DrawAspect="Content" ObjectID="_1797058353" r:id="rId11"/>
        </w:object>
      </w:r>
    </w:p>
    <w:p w14:paraId="6EA76473" w14:textId="77777777" w:rsidR="00701CC4" w:rsidRPr="0022746D" w:rsidRDefault="00701CC4" w:rsidP="00701CC4">
      <w:pPr>
        <w:ind w:firstLineChars="875" w:firstLine="2100"/>
        <w:outlineLvl w:val="1"/>
        <w:rPr>
          <w:rFonts w:hint="eastAsia"/>
          <w:sz w:val="24"/>
        </w:rPr>
      </w:pPr>
      <w:r w:rsidRPr="0022746D">
        <w:rPr>
          <w:noProof/>
          <w:sz w:val="24"/>
        </w:rPr>
        <w:drawing>
          <wp:inline distT="0" distB="0" distL="0" distR="0" wp14:anchorId="34EEB1F9" wp14:editId="442E6769">
            <wp:extent cx="2583180" cy="1760220"/>
            <wp:effectExtent l="0" t="0" r="7620" b="0"/>
            <wp:docPr id="16392276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3180" cy="1760220"/>
                    </a:xfrm>
                    <a:prstGeom prst="rect">
                      <a:avLst/>
                    </a:prstGeom>
                    <a:noFill/>
                    <a:ln>
                      <a:noFill/>
                    </a:ln>
                  </pic:spPr>
                </pic:pic>
              </a:graphicData>
            </a:graphic>
          </wp:inline>
        </w:drawing>
      </w:r>
    </w:p>
    <w:p w14:paraId="26C5917B" w14:textId="77777777" w:rsidR="00701CC4" w:rsidRPr="00987953" w:rsidRDefault="00701CC4" w:rsidP="00987953">
      <w:pPr>
        <w:ind w:firstLineChars="175" w:firstLine="368"/>
        <w:jc w:val="center"/>
        <w:outlineLvl w:val="1"/>
        <w:rPr>
          <w:rFonts w:hint="eastAsia"/>
          <w:b/>
          <w:bCs/>
          <w:szCs w:val="21"/>
        </w:rPr>
      </w:pPr>
      <w:r w:rsidRPr="00987953">
        <w:rPr>
          <w:rFonts w:hint="eastAsia"/>
          <w:b/>
          <w:bCs/>
          <w:szCs w:val="21"/>
        </w:rPr>
        <w:t>光透射过透明平板样品的情况</w:t>
      </w:r>
    </w:p>
    <w:p w14:paraId="046ADF59" w14:textId="77777777" w:rsidR="00C12C5D" w:rsidRPr="00C12C5D" w:rsidRDefault="00C12C5D" w:rsidP="00C12C5D">
      <w:pPr>
        <w:rPr>
          <w:rFonts w:cs="宋体" w:hint="eastAsia"/>
          <w:b/>
          <w:bCs/>
          <w:sz w:val="28"/>
          <w:szCs w:val="28"/>
        </w:rPr>
      </w:pPr>
      <w:r w:rsidRPr="00C12C5D">
        <w:rPr>
          <w:rFonts w:cs="宋体" w:hint="eastAsia"/>
          <w:b/>
          <w:bCs/>
          <w:sz w:val="28"/>
          <w:szCs w:val="28"/>
        </w:rPr>
        <w:t>二、光谱</w:t>
      </w:r>
      <w:r>
        <w:rPr>
          <w:rFonts w:cs="宋体" w:hint="eastAsia"/>
          <w:b/>
          <w:bCs/>
          <w:sz w:val="28"/>
          <w:szCs w:val="28"/>
        </w:rPr>
        <w:t>规则</w:t>
      </w:r>
      <w:r w:rsidRPr="00C12C5D">
        <w:rPr>
          <w:rFonts w:cs="宋体" w:hint="eastAsia"/>
          <w:b/>
          <w:bCs/>
          <w:sz w:val="28"/>
          <w:szCs w:val="28"/>
        </w:rPr>
        <w:t>透射比基准</w:t>
      </w:r>
      <w:r>
        <w:rPr>
          <w:rFonts w:cs="宋体" w:hint="eastAsia"/>
          <w:b/>
          <w:bCs/>
          <w:sz w:val="28"/>
          <w:szCs w:val="28"/>
        </w:rPr>
        <w:t>装置</w:t>
      </w:r>
      <w:r w:rsidRPr="00C12C5D">
        <w:rPr>
          <w:rFonts w:cs="宋体" w:hint="eastAsia"/>
          <w:b/>
          <w:bCs/>
          <w:sz w:val="28"/>
          <w:szCs w:val="28"/>
        </w:rPr>
        <w:t>的构成</w:t>
      </w:r>
    </w:p>
    <w:p w14:paraId="13070DA3" w14:textId="77777777" w:rsidR="00C12C5D" w:rsidRDefault="00C12C5D" w:rsidP="00C12C5D">
      <w:pPr>
        <w:rPr>
          <w:rFonts w:cs="宋体" w:hint="eastAsia"/>
          <w:sz w:val="24"/>
        </w:rPr>
      </w:pPr>
      <w:r>
        <w:rPr>
          <w:rFonts w:cs="宋体" w:hint="eastAsia"/>
          <w:sz w:val="24"/>
        </w:rPr>
        <w:tab/>
        <w:t>为实现理想条件下光谱规则透射比的准确测量，完全自主建造的光谱透射比基准量值复现装置，由光辐射源；色散单元；样品光路和光电探测器四个主要部分组成。此外光源的切换，光谱扫描，光衰减；样品更换；光电信号采集等均实现了计算机控制。针对不同的功能，自行设计了控制线路和控制程序。编写了各种测量方案的测量流程。</w:t>
      </w:r>
    </w:p>
    <w:p w14:paraId="10A2D174" w14:textId="77777777" w:rsidR="00C12C5D" w:rsidRDefault="00C12C5D" w:rsidP="00C12C5D">
      <w:pPr>
        <w:rPr>
          <w:rFonts w:cs="宋体" w:hint="eastAsia"/>
          <w:sz w:val="24"/>
        </w:rPr>
      </w:pPr>
      <w:r>
        <w:rPr>
          <w:rFonts w:cs="宋体" w:hint="eastAsia"/>
          <w:sz w:val="24"/>
        </w:rPr>
        <w:tab/>
        <w:t>基准达到的测量能力如下：</w:t>
      </w:r>
    </w:p>
    <w:p w14:paraId="5149FB33" w14:textId="77777777" w:rsidR="00C12C5D" w:rsidRPr="009B419C" w:rsidRDefault="00C12C5D" w:rsidP="00C12C5D">
      <w:pPr>
        <w:rPr>
          <w:rFonts w:ascii="Times New Roman" w:hAnsi="Times New Roman" w:cs="Times New Roman"/>
        </w:rPr>
      </w:pPr>
      <w:r w:rsidRPr="009B419C">
        <w:rPr>
          <w:rFonts w:ascii="Times New Roman" w:hAnsi="Times New Roman" w:cs="Times New Roman"/>
        </w:rPr>
        <w:t>380nm</w:t>
      </w:r>
      <w:r>
        <w:rPr>
          <w:rFonts w:ascii="Times New Roman" w:hAnsi="Times New Roman" w:cs="Times New Roman"/>
        </w:rPr>
        <w:t xml:space="preserve"> </w:t>
      </w:r>
      <w:r w:rsidRPr="009B419C">
        <w:rPr>
          <w:rFonts w:ascii="Times New Roman" w:hAnsi="Times New Roman" w:cs="Times New Roman"/>
        </w:rPr>
        <w:t>~</w:t>
      </w:r>
      <w:r>
        <w:rPr>
          <w:rFonts w:ascii="Times New Roman" w:hAnsi="Times New Roman" w:cs="Times New Roman"/>
        </w:rPr>
        <w:t xml:space="preserve"> </w:t>
      </w:r>
      <w:r w:rsidRPr="009B419C">
        <w:rPr>
          <w:rFonts w:ascii="Times New Roman" w:hAnsi="Times New Roman" w:cs="Times New Roman"/>
        </w:rPr>
        <w:t>400nm,</w:t>
      </w:r>
      <w:r w:rsidRPr="009B419C">
        <w:rPr>
          <w:rFonts w:ascii="Times New Roman" w:hAnsi="Times New Roman" w:cs="Times New Roman" w:hint="eastAsia"/>
        </w:rPr>
        <w:t>透射比量值范围</w:t>
      </w:r>
      <w:r>
        <w:rPr>
          <w:rFonts w:ascii="Times New Roman" w:hAnsi="Times New Roman" w:cs="Times New Roman"/>
        </w:rPr>
        <w:t>[1.00~0.01</w:t>
      </w:r>
      <w:r w:rsidRPr="009B419C">
        <w:rPr>
          <w:rFonts w:ascii="Times New Roman" w:hAnsi="Times New Roman" w:cs="Times New Roman"/>
        </w:rPr>
        <w:t>],</w:t>
      </w:r>
      <w:r w:rsidRPr="009B419C">
        <w:rPr>
          <w:rFonts w:ascii="Times New Roman" w:hAnsi="Times New Roman" w:cs="Times New Roman"/>
          <w:i/>
          <w:color w:val="000000"/>
        </w:rPr>
        <w:t xml:space="preserve">  U</w:t>
      </w:r>
      <w:r w:rsidRPr="009B419C">
        <w:rPr>
          <w:rFonts w:ascii="Times New Roman" w:hAnsi="Times New Roman" w:cs="Times New Roman"/>
          <w:color w:val="000000"/>
        </w:rPr>
        <w:t>=</w:t>
      </w:r>
      <w:r>
        <w:rPr>
          <w:rFonts w:ascii="Times New Roman" w:hAnsi="Times New Roman" w:cs="Times New Roman"/>
        </w:rPr>
        <w:t>1.88E-03</w:t>
      </w:r>
      <w:r w:rsidRPr="009B419C">
        <w:rPr>
          <w:rFonts w:ascii="Times New Roman" w:hAnsi="Times New Roman" w:cs="Times New Roman"/>
        </w:rPr>
        <w:t>(</w:t>
      </w:r>
      <w:r w:rsidRPr="009B419C">
        <w:rPr>
          <w:rFonts w:ascii="Times New Roman" w:hAnsi="Times New Roman" w:cs="Times New Roman"/>
          <w:i/>
        </w:rPr>
        <w:t>k</w:t>
      </w:r>
      <w:r w:rsidRPr="009B419C">
        <w:rPr>
          <w:rFonts w:ascii="Times New Roman" w:hAnsi="Times New Roman" w:cs="Times New Roman"/>
        </w:rPr>
        <w:t>=</w:t>
      </w:r>
      <w:r>
        <w:rPr>
          <w:rFonts w:ascii="Times New Roman" w:hAnsi="Times New Roman" w:cs="Times New Roman"/>
        </w:rPr>
        <w:t>2</w:t>
      </w:r>
      <w:r w:rsidRPr="009B419C">
        <w:rPr>
          <w:rFonts w:ascii="Times New Roman" w:hAnsi="Times New Roman" w:cs="Times New Roman"/>
        </w:rPr>
        <w:t>)</w:t>
      </w:r>
    </w:p>
    <w:p w14:paraId="1E36A5E0" w14:textId="77777777" w:rsidR="00C12C5D" w:rsidRPr="009B419C" w:rsidRDefault="00C12C5D" w:rsidP="00C12C5D">
      <w:pPr>
        <w:rPr>
          <w:rFonts w:ascii="Times New Roman" w:hAnsi="Times New Roman" w:cs="Times New Roman"/>
        </w:rPr>
      </w:pPr>
      <w:r w:rsidRPr="009B419C">
        <w:rPr>
          <w:rFonts w:ascii="Times New Roman" w:hAnsi="Times New Roman" w:cs="Times New Roman"/>
        </w:rPr>
        <w:t>380nm ~</w:t>
      </w:r>
      <w:r>
        <w:rPr>
          <w:rFonts w:ascii="Times New Roman" w:hAnsi="Times New Roman" w:cs="Times New Roman"/>
        </w:rPr>
        <w:t xml:space="preserve"> 10</w:t>
      </w:r>
      <w:r w:rsidRPr="009B419C">
        <w:rPr>
          <w:rFonts w:ascii="Times New Roman" w:hAnsi="Times New Roman" w:cs="Times New Roman"/>
        </w:rPr>
        <w:t>00nm,</w:t>
      </w:r>
      <w:r w:rsidRPr="009B419C">
        <w:rPr>
          <w:rFonts w:ascii="Times New Roman" w:hAnsi="Times New Roman" w:cs="Times New Roman" w:hint="eastAsia"/>
        </w:rPr>
        <w:t>透射比量值范围</w:t>
      </w:r>
      <w:r>
        <w:rPr>
          <w:rFonts w:ascii="Times New Roman" w:hAnsi="Times New Roman" w:cs="Times New Roman"/>
        </w:rPr>
        <w:t>(0.01~0.0001]</w:t>
      </w:r>
      <w:r w:rsidRPr="009B419C">
        <w:rPr>
          <w:rFonts w:ascii="Times New Roman" w:hAnsi="Times New Roman" w:cs="Times New Roman"/>
        </w:rPr>
        <w:t>,</w:t>
      </w:r>
      <w:r w:rsidRPr="009B419C">
        <w:rPr>
          <w:rFonts w:ascii="Times New Roman" w:hAnsi="Times New Roman" w:cs="Times New Roman"/>
          <w:i/>
          <w:color w:val="000000"/>
        </w:rPr>
        <w:t xml:space="preserve">  U</w:t>
      </w:r>
      <w:r w:rsidRPr="009B419C">
        <w:rPr>
          <w:rFonts w:ascii="Times New Roman" w:hAnsi="Times New Roman" w:cs="Times New Roman"/>
          <w:color w:val="000000"/>
        </w:rPr>
        <w:t>=</w:t>
      </w:r>
      <w:r>
        <w:rPr>
          <w:rFonts w:ascii="Times New Roman" w:hAnsi="Times New Roman" w:cs="Times New Roman"/>
        </w:rPr>
        <w:t>1.36</w:t>
      </w:r>
      <w:r w:rsidRPr="009B419C">
        <w:rPr>
          <w:rFonts w:ascii="Times New Roman" w:hAnsi="Times New Roman" w:cs="Times New Roman"/>
        </w:rPr>
        <w:t>E-04(</w:t>
      </w:r>
      <w:r w:rsidRPr="009B419C">
        <w:rPr>
          <w:rFonts w:ascii="Times New Roman" w:hAnsi="Times New Roman" w:cs="Times New Roman"/>
          <w:i/>
        </w:rPr>
        <w:t>k</w:t>
      </w:r>
      <w:r w:rsidRPr="009B419C">
        <w:rPr>
          <w:rFonts w:ascii="Times New Roman" w:hAnsi="Times New Roman" w:cs="Times New Roman"/>
        </w:rPr>
        <w:t>=</w:t>
      </w:r>
      <w:r>
        <w:rPr>
          <w:rFonts w:ascii="Times New Roman" w:hAnsi="Times New Roman" w:cs="Times New Roman"/>
        </w:rPr>
        <w:t>2</w:t>
      </w:r>
      <w:r w:rsidRPr="009B419C">
        <w:rPr>
          <w:rFonts w:ascii="Times New Roman" w:hAnsi="Times New Roman" w:cs="Times New Roman"/>
        </w:rPr>
        <w:t>)</w:t>
      </w:r>
    </w:p>
    <w:p w14:paraId="31864DC1" w14:textId="77777777" w:rsidR="00C12C5D" w:rsidRPr="009B419C" w:rsidRDefault="00C12C5D" w:rsidP="00C12C5D">
      <w:pPr>
        <w:rPr>
          <w:rFonts w:ascii="Times New Roman" w:hAnsi="Times New Roman" w:cs="Times New Roman"/>
        </w:rPr>
      </w:pPr>
      <w:r>
        <w:rPr>
          <w:rFonts w:ascii="Times New Roman" w:hAnsi="Times New Roman" w:cs="Times New Roman"/>
        </w:rPr>
        <w:t>40</w:t>
      </w:r>
      <w:r w:rsidRPr="009B419C">
        <w:rPr>
          <w:rFonts w:ascii="Times New Roman" w:hAnsi="Times New Roman" w:cs="Times New Roman"/>
        </w:rPr>
        <w:t>0nm ~</w:t>
      </w:r>
      <w:r>
        <w:rPr>
          <w:rFonts w:ascii="Times New Roman" w:hAnsi="Times New Roman" w:cs="Times New Roman"/>
        </w:rPr>
        <w:t xml:space="preserve"> 10</w:t>
      </w:r>
      <w:r w:rsidRPr="009B419C">
        <w:rPr>
          <w:rFonts w:ascii="Times New Roman" w:hAnsi="Times New Roman" w:cs="Times New Roman"/>
        </w:rPr>
        <w:t>00nm,</w:t>
      </w:r>
      <w:r w:rsidRPr="009B419C">
        <w:rPr>
          <w:rFonts w:ascii="Times New Roman" w:hAnsi="Times New Roman" w:cs="Times New Roman" w:hint="eastAsia"/>
        </w:rPr>
        <w:t>透射比量值范围</w:t>
      </w:r>
      <w:r>
        <w:rPr>
          <w:rFonts w:ascii="Times New Roman" w:hAnsi="Times New Roman" w:cs="Times New Roman"/>
        </w:rPr>
        <w:t>[1.00~0.20)</w:t>
      </w:r>
      <w:r w:rsidRPr="009B419C">
        <w:rPr>
          <w:rFonts w:ascii="Times New Roman" w:hAnsi="Times New Roman" w:cs="Times New Roman"/>
        </w:rPr>
        <w:t>,</w:t>
      </w:r>
      <w:r w:rsidRPr="009B419C">
        <w:rPr>
          <w:rFonts w:ascii="Times New Roman" w:hAnsi="Times New Roman" w:cs="Times New Roman"/>
          <w:i/>
          <w:color w:val="000000"/>
        </w:rPr>
        <w:t xml:space="preserve">  U</w:t>
      </w:r>
      <w:r w:rsidRPr="009B419C">
        <w:rPr>
          <w:rFonts w:ascii="Times New Roman" w:hAnsi="Times New Roman" w:cs="Times New Roman"/>
          <w:color w:val="000000"/>
        </w:rPr>
        <w:t>=</w:t>
      </w:r>
      <w:r>
        <w:rPr>
          <w:rFonts w:ascii="Times New Roman" w:hAnsi="Times New Roman" w:cs="Times New Roman"/>
        </w:rPr>
        <w:t>1.05E-03</w:t>
      </w:r>
      <w:r w:rsidRPr="009B419C">
        <w:rPr>
          <w:rFonts w:ascii="Times New Roman" w:hAnsi="Times New Roman" w:cs="Times New Roman"/>
        </w:rPr>
        <w:t>(</w:t>
      </w:r>
      <w:r w:rsidRPr="009B419C">
        <w:rPr>
          <w:rFonts w:ascii="Times New Roman" w:hAnsi="Times New Roman" w:cs="Times New Roman"/>
          <w:i/>
        </w:rPr>
        <w:t>k</w:t>
      </w:r>
      <w:r w:rsidRPr="009B419C">
        <w:rPr>
          <w:rFonts w:ascii="Times New Roman" w:hAnsi="Times New Roman" w:cs="Times New Roman"/>
        </w:rPr>
        <w:t>=</w:t>
      </w:r>
      <w:r>
        <w:rPr>
          <w:rFonts w:ascii="Times New Roman" w:hAnsi="Times New Roman" w:cs="Times New Roman"/>
        </w:rPr>
        <w:t>2</w:t>
      </w:r>
      <w:r w:rsidRPr="009B419C">
        <w:rPr>
          <w:rFonts w:ascii="Times New Roman" w:hAnsi="Times New Roman" w:cs="Times New Roman"/>
        </w:rPr>
        <w:t>)</w:t>
      </w:r>
    </w:p>
    <w:p w14:paraId="0861B49E" w14:textId="77777777" w:rsidR="00C12C5D" w:rsidRPr="009B419C" w:rsidRDefault="00C12C5D" w:rsidP="00C12C5D">
      <w:pPr>
        <w:rPr>
          <w:rFonts w:ascii="Times New Roman" w:hAnsi="Times New Roman" w:cs="Times New Roman"/>
        </w:rPr>
      </w:pPr>
      <w:r>
        <w:rPr>
          <w:rFonts w:ascii="Times New Roman" w:hAnsi="Times New Roman" w:cs="Times New Roman"/>
        </w:rPr>
        <w:t>40</w:t>
      </w:r>
      <w:r w:rsidRPr="009B419C">
        <w:rPr>
          <w:rFonts w:ascii="Times New Roman" w:hAnsi="Times New Roman" w:cs="Times New Roman"/>
        </w:rPr>
        <w:t>0nm ~</w:t>
      </w:r>
      <w:r>
        <w:rPr>
          <w:rFonts w:ascii="Times New Roman" w:hAnsi="Times New Roman" w:cs="Times New Roman"/>
        </w:rPr>
        <w:t xml:space="preserve"> 10</w:t>
      </w:r>
      <w:r w:rsidRPr="009B419C">
        <w:rPr>
          <w:rFonts w:ascii="Times New Roman" w:hAnsi="Times New Roman" w:cs="Times New Roman"/>
        </w:rPr>
        <w:t>00nm,</w:t>
      </w:r>
      <w:r w:rsidRPr="009B419C">
        <w:rPr>
          <w:rFonts w:ascii="Times New Roman" w:hAnsi="Times New Roman" w:cs="Times New Roman" w:hint="eastAsia"/>
        </w:rPr>
        <w:t>透射比量值范围</w:t>
      </w:r>
      <w:r>
        <w:rPr>
          <w:rFonts w:ascii="Times New Roman" w:hAnsi="Times New Roman" w:cs="Times New Roman"/>
        </w:rPr>
        <w:t>[0.20~0.05)</w:t>
      </w:r>
      <w:r w:rsidRPr="009B419C">
        <w:rPr>
          <w:rFonts w:ascii="Times New Roman" w:hAnsi="Times New Roman" w:cs="Times New Roman"/>
        </w:rPr>
        <w:t>,</w:t>
      </w:r>
      <w:r w:rsidRPr="009B419C">
        <w:rPr>
          <w:rFonts w:ascii="Times New Roman" w:hAnsi="Times New Roman" w:cs="Times New Roman"/>
          <w:i/>
          <w:color w:val="000000"/>
        </w:rPr>
        <w:t xml:space="preserve">  U</w:t>
      </w:r>
      <w:r w:rsidRPr="009B419C">
        <w:rPr>
          <w:rFonts w:ascii="Times New Roman" w:hAnsi="Times New Roman" w:cs="Times New Roman"/>
          <w:color w:val="000000"/>
        </w:rPr>
        <w:t>=</w:t>
      </w:r>
      <w:r>
        <w:rPr>
          <w:rFonts w:ascii="Times New Roman" w:hAnsi="Times New Roman" w:cs="Times New Roman"/>
        </w:rPr>
        <w:t>5.34E-04</w:t>
      </w:r>
      <w:r w:rsidRPr="009B419C">
        <w:rPr>
          <w:rFonts w:ascii="Times New Roman" w:hAnsi="Times New Roman" w:cs="Times New Roman"/>
        </w:rPr>
        <w:t>(</w:t>
      </w:r>
      <w:r w:rsidRPr="009B419C">
        <w:rPr>
          <w:rFonts w:ascii="Times New Roman" w:hAnsi="Times New Roman" w:cs="Times New Roman"/>
          <w:i/>
        </w:rPr>
        <w:t>k</w:t>
      </w:r>
      <w:r w:rsidRPr="009B419C">
        <w:rPr>
          <w:rFonts w:ascii="Times New Roman" w:hAnsi="Times New Roman" w:cs="Times New Roman"/>
        </w:rPr>
        <w:t>=</w:t>
      </w:r>
      <w:r>
        <w:rPr>
          <w:rFonts w:ascii="Times New Roman" w:hAnsi="Times New Roman" w:cs="Times New Roman"/>
        </w:rPr>
        <w:t>2</w:t>
      </w:r>
      <w:r w:rsidRPr="009B419C">
        <w:rPr>
          <w:rFonts w:ascii="Times New Roman" w:hAnsi="Times New Roman" w:cs="Times New Roman"/>
        </w:rPr>
        <w:t>)</w:t>
      </w:r>
    </w:p>
    <w:p w14:paraId="275ABA29" w14:textId="77777777" w:rsidR="00C12C5D" w:rsidRDefault="00C12C5D" w:rsidP="00C12C5D">
      <w:pPr>
        <w:rPr>
          <w:rFonts w:cs="宋体" w:hint="eastAsia"/>
          <w:sz w:val="24"/>
        </w:rPr>
      </w:pPr>
      <w:r>
        <w:rPr>
          <w:rFonts w:ascii="Times New Roman" w:hAnsi="Times New Roman" w:cs="Times New Roman"/>
        </w:rPr>
        <w:t>40</w:t>
      </w:r>
      <w:r w:rsidRPr="009B419C">
        <w:rPr>
          <w:rFonts w:ascii="Times New Roman" w:hAnsi="Times New Roman" w:cs="Times New Roman"/>
        </w:rPr>
        <w:t>0nm ~</w:t>
      </w:r>
      <w:r>
        <w:rPr>
          <w:rFonts w:ascii="Times New Roman" w:hAnsi="Times New Roman" w:cs="Times New Roman"/>
        </w:rPr>
        <w:t xml:space="preserve"> 10</w:t>
      </w:r>
      <w:r w:rsidRPr="009B419C">
        <w:rPr>
          <w:rFonts w:ascii="Times New Roman" w:hAnsi="Times New Roman" w:cs="Times New Roman"/>
        </w:rPr>
        <w:t>00nm,</w:t>
      </w:r>
      <w:r w:rsidRPr="009B419C">
        <w:rPr>
          <w:rFonts w:ascii="Times New Roman" w:hAnsi="Times New Roman" w:cs="Times New Roman" w:hint="eastAsia"/>
        </w:rPr>
        <w:t>透射比量值范围</w:t>
      </w:r>
      <w:r>
        <w:rPr>
          <w:rFonts w:ascii="Times New Roman" w:hAnsi="Times New Roman" w:cs="Times New Roman"/>
        </w:rPr>
        <w:t>[0.05~0.01]</w:t>
      </w:r>
      <w:r w:rsidRPr="009B419C">
        <w:rPr>
          <w:rFonts w:ascii="Times New Roman" w:hAnsi="Times New Roman" w:cs="Times New Roman"/>
        </w:rPr>
        <w:t>,</w:t>
      </w:r>
      <w:r w:rsidRPr="009B419C">
        <w:rPr>
          <w:rFonts w:ascii="Times New Roman" w:hAnsi="Times New Roman" w:cs="Times New Roman"/>
          <w:i/>
          <w:color w:val="000000"/>
        </w:rPr>
        <w:t xml:space="preserve">  U</w:t>
      </w:r>
      <w:r w:rsidRPr="009B419C">
        <w:rPr>
          <w:rFonts w:ascii="Times New Roman" w:hAnsi="Times New Roman" w:cs="Times New Roman"/>
          <w:color w:val="000000"/>
        </w:rPr>
        <w:t>=</w:t>
      </w:r>
      <w:r>
        <w:rPr>
          <w:rFonts w:ascii="Times New Roman" w:hAnsi="Times New Roman" w:cs="Times New Roman"/>
        </w:rPr>
        <w:t>3.20E-04</w:t>
      </w:r>
      <w:r w:rsidRPr="009B419C">
        <w:rPr>
          <w:rFonts w:ascii="Times New Roman" w:hAnsi="Times New Roman" w:cs="Times New Roman"/>
        </w:rPr>
        <w:t>(</w:t>
      </w:r>
      <w:r w:rsidRPr="009B419C">
        <w:rPr>
          <w:rFonts w:ascii="Times New Roman" w:hAnsi="Times New Roman" w:cs="Times New Roman"/>
          <w:i/>
        </w:rPr>
        <w:t>k</w:t>
      </w:r>
      <w:r w:rsidRPr="009B419C">
        <w:rPr>
          <w:rFonts w:ascii="Times New Roman" w:hAnsi="Times New Roman" w:cs="Times New Roman"/>
        </w:rPr>
        <w:t>=</w:t>
      </w:r>
      <w:r>
        <w:rPr>
          <w:rFonts w:ascii="Times New Roman" w:hAnsi="Times New Roman" w:cs="Times New Roman"/>
        </w:rPr>
        <w:t>2</w:t>
      </w:r>
      <w:r w:rsidRPr="009B419C">
        <w:rPr>
          <w:rFonts w:ascii="Times New Roman" w:hAnsi="Times New Roman" w:cs="Times New Roman"/>
        </w:rPr>
        <w:t>)</w:t>
      </w:r>
    </w:p>
    <w:p w14:paraId="5EA4898A" w14:textId="77777777" w:rsidR="00C12C5D" w:rsidRDefault="00C12C5D" w:rsidP="00117180">
      <w:pPr>
        <w:ind w:firstLineChars="500" w:firstLine="1050"/>
        <w:jc w:val="center"/>
        <w:rPr>
          <w:rFonts w:hint="eastAsia"/>
        </w:rPr>
      </w:pPr>
      <w:r w:rsidRPr="001F1C05">
        <w:rPr>
          <w:noProof/>
        </w:rPr>
        <w:lastRenderedPageBreak/>
        <w:drawing>
          <wp:inline distT="0" distB="0" distL="0" distR="0" wp14:anchorId="43420BB3" wp14:editId="57C7A2B9">
            <wp:extent cx="3444240" cy="2366320"/>
            <wp:effectExtent l="0" t="0" r="3810" b="0"/>
            <wp:docPr id="4720913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l="1137" r="2272"/>
                    <a:stretch>
                      <a:fillRect/>
                    </a:stretch>
                  </pic:blipFill>
                  <pic:spPr bwMode="auto">
                    <a:xfrm>
                      <a:off x="0" y="0"/>
                      <a:ext cx="3449744" cy="2370101"/>
                    </a:xfrm>
                    <a:prstGeom prst="rect">
                      <a:avLst/>
                    </a:prstGeom>
                    <a:noFill/>
                    <a:ln>
                      <a:noFill/>
                    </a:ln>
                  </pic:spPr>
                </pic:pic>
              </a:graphicData>
            </a:graphic>
          </wp:inline>
        </w:drawing>
      </w:r>
    </w:p>
    <w:p w14:paraId="693D5A62" w14:textId="77777777" w:rsidR="00117180" w:rsidRDefault="00117180" w:rsidP="00117180">
      <w:pPr>
        <w:ind w:firstLineChars="500" w:firstLine="1050"/>
        <w:jc w:val="center"/>
        <w:rPr>
          <w:rFonts w:hint="eastAsia"/>
          <w:b/>
          <w:bCs/>
        </w:rPr>
      </w:pPr>
      <w:r>
        <w:rPr>
          <w:rFonts w:hint="eastAsia"/>
          <w:noProof/>
        </w:rPr>
        <w:drawing>
          <wp:inline distT="0" distB="0" distL="0" distR="0" wp14:anchorId="20BA851A" wp14:editId="2E90ED85">
            <wp:extent cx="3879879" cy="1973580"/>
            <wp:effectExtent l="0" t="0" r="6350" b="7620"/>
            <wp:docPr id="135491380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3948" cy="1975650"/>
                    </a:xfrm>
                    <a:prstGeom prst="rect">
                      <a:avLst/>
                    </a:prstGeom>
                    <a:noFill/>
                    <a:ln>
                      <a:noFill/>
                    </a:ln>
                  </pic:spPr>
                </pic:pic>
              </a:graphicData>
            </a:graphic>
          </wp:inline>
        </w:drawing>
      </w:r>
    </w:p>
    <w:p w14:paraId="71C146FA" w14:textId="77777777" w:rsidR="00C12C5D" w:rsidRPr="00117180" w:rsidRDefault="00C12C5D" w:rsidP="000C3913">
      <w:pPr>
        <w:jc w:val="center"/>
        <w:rPr>
          <w:rFonts w:hint="eastAsia"/>
          <w:b/>
          <w:bCs/>
        </w:rPr>
      </w:pPr>
      <w:r w:rsidRPr="00117180">
        <w:rPr>
          <w:rFonts w:hint="eastAsia"/>
          <w:b/>
          <w:bCs/>
        </w:rPr>
        <w:t>光谱透射比量值复现装置示意图</w:t>
      </w:r>
    </w:p>
    <w:p w14:paraId="1ECCDBCF" w14:textId="77777777" w:rsidR="00117180" w:rsidRPr="00117180" w:rsidRDefault="00117180" w:rsidP="00117180">
      <w:pPr>
        <w:spacing w:line="360" w:lineRule="auto"/>
        <w:ind w:firstLineChars="200" w:firstLine="480"/>
        <w:rPr>
          <w:rFonts w:cs="宋体" w:hint="eastAsia"/>
          <w14:shadow w14:blurRad="50800" w14:dist="38100" w14:dir="2700000" w14:sx="100000" w14:sy="100000" w14:kx="0" w14:ky="0" w14:algn="tl">
            <w14:srgbClr w14:val="000000">
              <w14:alpha w14:val="60000"/>
            </w14:srgbClr>
          </w14:shadow>
        </w:rPr>
      </w:pPr>
      <w:r w:rsidRPr="00117180">
        <w:rPr>
          <w:rFonts w:cs="宋体" w:hint="eastAsia"/>
          <w:sz w:val="24"/>
        </w:rPr>
        <w:t>光源室的主要功能是提供光谱透射比测量所需的光辐射。它的主要设备集中在一块长3米宽0.75米的光学平台上。包括常规测量所需的卤无灯，紫外辐射所需的氘灯，高强信号辐射源为氙灯，和用于单色仪波长校准的各种线谱辐射源；汞</w:t>
      </w:r>
      <w:r w:rsidR="000B0D9D">
        <w:rPr>
          <w:rFonts w:cs="宋体" w:hint="eastAsia"/>
          <w:sz w:val="24"/>
        </w:rPr>
        <w:t>氩</w:t>
      </w:r>
      <w:r w:rsidR="000C3913">
        <w:rPr>
          <w:rFonts w:cs="宋体" w:hint="eastAsia"/>
          <w:sz w:val="24"/>
        </w:rPr>
        <w:t>灯。</w:t>
      </w:r>
      <w:r w:rsidRPr="00117180">
        <w:rPr>
          <w:rFonts w:cs="宋体" w:hint="eastAsia"/>
          <w:sz w:val="24"/>
        </w:rPr>
        <w:t>为今后进一步开展宽波段和强信号光谱透射比的量值复现工作，在光源室中预留了安放长波光源和激光器的位置。</w:t>
      </w:r>
    </w:p>
    <w:p w14:paraId="341958C2" w14:textId="77777777" w:rsidR="00117180" w:rsidRPr="00117180" w:rsidRDefault="00117180" w:rsidP="00117180">
      <w:pPr>
        <w:rPr>
          <w:rFonts w:cs="宋体" w:hint="eastAsia"/>
          <w14:shadow w14:blurRad="50800" w14:dist="38100" w14:dir="2700000" w14:sx="100000" w14:sy="100000" w14:kx="0" w14:ky="0" w14:algn="tl">
            <w14:srgbClr w14:val="000000">
              <w14:alpha w14:val="60000"/>
            </w14:srgbClr>
          </w14:shadow>
        </w:rPr>
      </w:pPr>
      <w:r w:rsidRPr="00117180">
        <w:rPr>
          <w:noProof/>
          <w14:shadow w14:blurRad="50800" w14:dist="38100" w14:dir="2700000" w14:sx="100000" w14:sy="100000" w14:kx="0" w14:ky="0" w14:algn="tl">
            <w14:srgbClr w14:val="000000">
              <w14:alpha w14:val="60000"/>
            </w14:srgbClr>
          </w14:shadow>
        </w:rPr>
        <w:object w:dxaOrig="8295" w:dyaOrig="2391" w14:anchorId="08F4CE34">
          <v:shape id="_x0000_i1027" type="#_x0000_t75" style="width:414.6pt;height:119.4pt;mso-wrap-distance-left:2.38119mm;mso-wrap-distance-right:2.38119mm" o:ole="">
            <v:imagedata r:id="rId15" o:title="4"/>
          </v:shape>
          <o:OLEObject Type="Embed" ProgID="Excel.Sheet.8" ShapeID="_x0000_i1027" DrawAspect="Content" ObjectID="_1797058354" r:id="rId16"/>
        </w:object>
      </w:r>
    </w:p>
    <w:p w14:paraId="4B6EEC08" w14:textId="77777777" w:rsidR="00C12C5D" w:rsidRPr="00117180" w:rsidRDefault="00117180" w:rsidP="00117180">
      <w:pPr>
        <w:jc w:val="center"/>
        <w:rPr>
          <w:rFonts w:hint="eastAsia"/>
          <w:b/>
          <w:bCs/>
        </w:rPr>
      </w:pPr>
      <w:bookmarkStart w:id="0" w:name="_Toc197918092"/>
      <w:bookmarkStart w:id="1" w:name="_Toc197918260"/>
      <w:bookmarkStart w:id="2" w:name="_Toc197934239"/>
      <w:bookmarkStart w:id="3" w:name="_Toc198022894"/>
      <w:r w:rsidRPr="00117180">
        <w:rPr>
          <w:rFonts w:hint="eastAsia"/>
          <w:b/>
          <w:bCs/>
        </w:rPr>
        <w:t>透射比装置中光源示意图</w:t>
      </w:r>
      <w:bookmarkEnd w:id="0"/>
      <w:bookmarkEnd w:id="1"/>
      <w:bookmarkEnd w:id="2"/>
      <w:bookmarkEnd w:id="3"/>
    </w:p>
    <w:p w14:paraId="7961DBC6" w14:textId="77777777" w:rsidR="00C12C5D" w:rsidRPr="007F288A" w:rsidRDefault="00117180" w:rsidP="00117180">
      <w:pPr>
        <w:ind w:firstLineChars="200" w:firstLine="480"/>
        <w:rPr>
          <w:rFonts w:cs="宋体" w:hint="eastAsia"/>
          <w:sz w:val="24"/>
        </w:rPr>
      </w:pPr>
      <w:r w:rsidRPr="00117180">
        <w:rPr>
          <w:rFonts w:cs="宋体"/>
          <w:sz w:val="24"/>
        </w:rPr>
        <w:t>色散光路由</w:t>
      </w:r>
      <w:proofErr w:type="spellStart"/>
      <w:r w:rsidRPr="00117180">
        <w:rPr>
          <w:rFonts w:cs="宋体"/>
          <w:sz w:val="24"/>
        </w:rPr>
        <w:t>MacPheson</w:t>
      </w:r>
      <w:proofErr w:type="spellEnd"/>
      <w:r w:rsidRPr="00117180">
        <w:rPr>
          <w:rFonts w:cs="宋体"/>
          <w:sz w:val="24"/>
        </w:rPr>
        <w:t>公司生产的2061A1米焦距的光栅单色仪作为核心。</w:t>
      </w:r>
      <w:r w:rsidRPr="00117180">
        <w:rPr>
          <w:rFonts w:cs="宋体"/>
          <w:sz w:val="24"/>
        </w:rPr>
        <w:lastRenderedPageBreak/>
        <w:t>采用2061A的是借鉴了各国的国家物理实验室的经验，利用棱镜预色散单色仪避免了只采用光栅单色仪不能消除高阶杂散辐射的缺点，利用长焦距光栅单色仪可以提高系统的波长分辨率。</w:t>
      </w:r>
    </w:p>
    <w:p w14:paraId="3A393836" w14:textId="77777777" w:rsidR="00117180" w:rsidRPr="00117180" w:rsidRDefault="00117180" w:rsidP="00117180">
      <w:pPr>
        <w:ind w:firstLineChars="200" w:firstLine="480"/>
        <w:rPr>
          <w:rFonts w:hint="eastAsia"/>
          <w14:shadow w14:blurRad="50800" w14:dist="38100" w14:dir="2700000" w14:sx="100000" w14:sy="100000" w14:kx="0" w14:ky="0" w14:algn="tl">
            <w14:srgbClr w14:val="000000">
              <w14:alpha w14:val="60000"/>
            </w14:srgbClr>
          </w14:shadow>
        </w:rPr>
      </w:pPr>
      <w:r w:rsidRPr="00117180">
        <w:rPr>
          <w:rFonts w:cs="宋体" w:hint="eastAsia"/>
          <w:sz w:val="24"/>
        </w:rPr>
        <w:t>样品光路由以下部分组成：</w:t>
      </w:r>
    </w:p>
    <w:p w14:paraId="402E3E11" w14:textId="77777777" w:rsidR="00117180" w:rsidRPr="00117180" w:rsidRDefault="00117180" w:rsidP="00117180">
      <w:pPr>
        <w:jc w:val="center"/>
        <w:rPr>
          <w:rFonts w:hint="eastAsia"/>
          <w14:shadow w14:blurRad="50800" w14:dist="38100" w14:dir="2700000" w14:sx="100000" w14:sy="100000" w14:kx="0" w14:ky="0" w14:algn="tl">
            <w14:srgbClr w14:val="000000">
              <w14:alpha w14:val="60000"/>
            </w14:srgbClr>
          </w14:shadow>
        </w:rPr>
      </w:pPr>
      <w:r w:rsidRPr="00117180">
        <w:rPr>
          <w14:shadow w14:blurRad="50800" w14:dist="38100" w14:dir="2700000" w14:sx="100000" w14:sy="100000" w14:kx="0" w14:ky="0" w14:algn="tl">
            <w14:srgbClr w14:val="000000">
              <w14:alpha w14:val="60000"/>
            </w14:srgbClr>
          </w14:shadow>
        </w:rPr>
        <w:object w:dxaOrig="17727" w:dyaOrig="11011" w14:anchorId="32974DEC">
          <v:shape id="_x0000_i1028" type="#_x0000_t75" style="width:308.4pt;height:191.4pt" o:ole="">
            <v:imagedata r:id="rId17" o:title=""/>
          </v:shape>
          <o:OLEObject Type="Embed" ProgID="Visio.Drawing.5" ShapeID="_x0000_i1028" DrawAspect="Content" ObjectID="_1797058355" r:id="rId18"/>
        </w:object>
      </w:r>
    </w:p>
    <w:p w14:paraId="490FF2D5" w14:textId="77777777" w:rsidR="00117180" w:rsidRPr="00117180" w:rsidRDefault="00117180" w:rsidP="00117180">
      <w:pPr>
        <w:pStyle w:val="a8"/>
        <w:ind w:leftChars="400" w:left="840" w:firstLineChars="1050" w:firstLine="2214"/>
        <w:jc w:val="both"/>
        <w:rPr>
          <w:b/>
          <w:bCs/>
          <w:shadow w:val="0"/>
          <w:sz w:val="21"/>
          <w14:shadow w14:blurRad="50800" w14:dist="38100" w14:dir="2700000" w14:sx="100000" w14:sy="100000" w14:kx="0" w14:ky="0" w14:algn="tl">
            <w14:srgbClr w14:val="000000">
              <w14:alpha w14:val="60000"/>
            </w14:srgbClr>
          </w14:shadow>
        </w:rPr>
      </w:pPr>
      <w:bookmarkStart w:id="4" w:name="_Toc197918095"/>
      <w:bookmarkStart w:id="5" w:name="_Toc197918263"/>
      <w:bookmarkStart w:id="6" w:name="_Toc197934242"/>
      <w:bookmarkStart w:id="7" w:name="_Toc198022897"/>
      <w:r w:rsidRPr="00117180">
        <w:rPr>
          <w:rFonts w:hint="eastAsia"/>
          <w:b/>
          <w:bCs/>
          <w:sz w:val="21"/>
        </w:rPr>
        <w:t>样品光路图</w:t>
      </w:r>
      <w:bookmarkEnd w:id="4"/>
      <w:bookmarkEnd w:id="5"/>
      <w:bookmarkEnd w:id="6"/>
      <w:bookmarkEnd w:id="7"/>
    </w:p>
    <w:p w14:paraId="03E3BB5C" w14:textId="77777777" w:rsidR="00117180" w:rsidRPr="00117180" w:rsidRDefault="00117180" w:rsidP="00117180">
      <w:pPr>
        <w:widowControl/>
        <w:numPr>
          <w:ilvl w:val="0"/>
          <w:numId w:val="2"/>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光学平台</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承载样品光路</w:t>
      </w:r>
    </w:p>
    <w:p w14:paraId="52977410" w14:textId="77777777" w:rsidR="00117180" w:rsidRPr="00117180" w:rsidRDefault="00117180" w:rsidP="00117180">
      <w:pPr>
        <w:widowControl/>
        <w:numPr>
          <w:ilvl w:val="0"/>
          <w:numId w:val="3"/>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移动，转动平台</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切换各光学部件，和样品架</w:t>
      </w:r>
    </w:p>
    <w:p w14:paraId="174C7A22" w14:textId="77777777" w:rsidR="00117180" w:rsidRPr="00117180" w:rsidRDefault="00117180" w:rsidP="00117180">
      <w:pPr>
        <w:widowControl/>
        <w:numPr>
          <w:ilvl w:val="0"/>
          <w:numId w:val="4"/>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样品架</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 xml:space="preserve">承载各种样品并可以在水平面上做平移和转动 </w:t>
      </w:r>
    </w:p>
    <w:p w14:paraId="6BF6288A" w14:textId="77777777" w:rsidR="00117180" w:rsidRPr="00117180" w:rsidRDefault="00117180" w:rsidP="00117180">
      <w:pPr>
        <w:widowControl/>
        <w:numPr>
          <w:ilvl w:val="0"/>
          <w:numId w:val="5"/>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限制光阑</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约束光束口径，减小杂散辐射</w:t>
      </w:r>
    </w:p>
    <w:p w14:paraId="5D7E2D31" w14:textId="77777777" w:rsidR="00117180" w:rsidRPr="00117180" w:rsidRDefault="00117180" w:rsidP="00117180">
      <w:pPr>
        <w:widowControl/>
        <w:numPr>
          <w:ilvl w:val="0"/>
          <w:numId w:val="6"/>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零点吸收</w:t>
      </w:r>
      <w:proofErr w:type="gramStart"/>
      <w:r w:rsidRPr="00117180">
        <w:rPr>
          <w:rFonts w:hint="eastAsia"/>
          <w14:shadow w14:blurRad="50800" w14:dist="38100" w14:dir="2700000" w14:sx="100000" w14:sy="100000" w14:kx="0" w14:ky="0" w14:algn="tl">
            <w14:srgbClr w14:val="000000">
              <w14:alpha w14:val="60000"/>
            </w14:srgbClr>
          </w14:shadow>
        </w:rPr>
        <w:t>腔</w:t>
      </w:r>
      <w:proofErr w:type="gramEnd"/>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用于测量系统的本底信号</w:t>
      </w:r>
    </w:p>
    <w:p w14:paraId="4C98A2C4" w14:textId="77777777" w:rsidR="00117180" w:rsidRDefault="00117180" w:rsidP="00117180">
      <w:pPr>
        <w:widowControl/>
        <w:numPr>
          <w:ilvl w:val="0"/>
          <w:numId w:val="7"/>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双孔径线性测量机构</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测量系统响应度线性</w:t>
      </w:r>
    </w:p>
    <w:p w14:paraId="16A91D9C" w14:textId="77777777" w:rsidR="00117180" w:rsidRPr="00117180" w:rsidRDefault="00117180" w:rsidP="00117180">
      <w:pPr>
        <w:widowControl/>
        <w:numPr>
          <w:ilvl w:val="0"/>
          <w:numId w:val="7"/>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光斑质量分析机构</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分析测量光斑的空间及光谱均匀性</w:t>
      </w:r>
    </w:p>
    <w:p w14:paraId="70E1AC6E" w14:textId="77777777" w:rsidR="00117180" w:rsidRPr="00117180" w:rsidRDefault="00117180" w:rsidP="00117180">
      <w:pPr>
        <w:rPr>
          <w:rFonts w:cs="宋体" w:hint="eastAsia"/>
          <w:sz w:val="24"/>
        </w:rPr>
      </w:pPr>
      <w:r w:rsidRPr="00117180">
        <w:rPr>
          <w:rFonts w:cs="宋体" w:hint="eastAsia"/>
          <w:sz w:val="24"/>
        </w:rPr>
        <w:t>探测光路由以下部分组成：</w:t>
      </w:r>
    </w:p>
    <w:p w14:paraId="1CA0F219" w14:textId="77777777" w:rsidR="00117180" w:rsidRPr="00117180" w:rsidRDefault="00117180" w:rsidP="00117180">
      <w:pPr>
        <w:widowControl/>
        <w:numPr>
          <w:ilvl w:val="0"/>
          <w:numId w:val="9"/>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光学平台</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承载探测光路</w:t>
      </w:r>
    </w:p>
    <w:p w14:paraId="65745F8E"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移动和转动平台</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调整探测器位置以适应测量需要</w:t>
      </w:r>
    </w:p>
    <w:p w14:paraId="3C82A673"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光电倍增管，硅</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光电转换器</w:t>
      </w:r>
    </w:p>
    <w:p w14:paraId="7B3857C6"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lastRenderedPageBreak/>
        <w:t>光平均器积分球</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消除入射光束质量对测量的影响</w:t>
      </w:r>
    </w:p>
    <w:p w14:paraId="3B8C4A81"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检偏器，</w:t>
      </w:r>
      <w:proofErr w:type="gramStart"/>
      <w:r w:rsidRPr="00117180">
        <w:rPr>
          <w:rFonts w:hint="eastAsia"/>
          <w14:shadow w14:blurRad="50800" w14:dist="38100" w14:dir="2700000" w14:sx="100000" w14:sy="100000" w14:kx="0" w14:ky="0" w14:algn="tl">
            <w14:srgbClr w14:val="000000">
              <w14:alpha w14:val="60000"/>
            </w14:srgbClr>
          </w14:shadow>
        </w:rPr>
        <w:t>消偏器</w:t>
      </w:r>
      <w:proofErr w:type="gramEnd"/>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 xml:space="preserve">检测控制样品输出光的偏振态 </w:t>
      </w:r>
    </w:p>
    <w:p w14:paraId="10130F35"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限制光阑</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约束光束口径，减小杂散辐射</w:t>
      </w:r>
    </w:p>
    <w:p w14:paraId="463B1DA6" w14:textId="77777777" w:rsidR="00117180" w:rsidRPr="00117180" w:rsidRDefault="00117180" w:rsidP="00117180">
      <w:pPr>
        <w:widowControl/>
        <w:numPr>
          <w:ilvl w:val="0"/>
          <w:numId w:val="8"/>
        </w:numPr>
        <w:jc w:val="left"/>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光信号对准检测机构</w:t>
      </w:r>
      <w:r w:rsidRPr="00117180">
        <w:rPr>
          <w:rFonts w:cs="Arial"/>
          <w14:shadow w14:blurRad="50800" w14:dist="38100" w14:dir="2700000" w14:sx="100000" w14:sy="100000" w14:kx="0" w14:ky="0" w14:algn="tl">
            <w14:srgbClr w14:val="000000">
              <w14:alpha w14:val="60000"/>
            </w14:srgbClr>
          </w14:shadow>
        </w:rPr>
        <w:t>——</w:t>
      </w:r>
      <w:r w:rsidRPr="00117180">
        <w:rPr>
          <w:rFonts w:hint="eastAsia"/>
          <w14:shadow w14:blurRad="50800" w14:dist="38100" w14:dir="2700000" w14:sx="100000" w14:sy="100000" w14:kx="0" w14:ky="0" w14:algn="tl">
            <w14:srgbClr w14:val="000000">
              <w14:alpha w14:val="60000"/>
            </w14:srgbClr>
          </w14:shadow>
        </w:rPr>
        <w:t>保证样品透射信号的接收</w:t>
      </w:r>
    </w:p>
    <w:p w14:paraId="64ED4863" w14:textId="77777777" w:rsidR="00117180" w:rsidRPr="00117180" w:rsidRDefault="00117180" w:rsidP="00117180">
      <w:pPr>
        <w:jc w:val="center"/>
        <w:rPr>
          <w:rFonts w:hAnsi="Arial"/>
          <w14:shadow w14:blurRad="50800" w14:dist="38100" w14:dir="2700000" w14:sx="100000" w14:sy="100000" w14:kx="0" w14:ky="0" w14:algn="tl">
            <w14:srgbClr w14:val="000000">
              <w14:alpha w14:val="60000"/>
            </w14:srgbClr>
          </w14:shadow>
          <w14:textFill>
            <w14:solidFill>
              <w14:srgbClr w14:val="FFFFFF"/>
            </w14:solidFill>
          </w14:textFill>
        </w:rPr>
      </w:pPr>
      <w:r w:rsidRPr="00117180">
        <w:rPr>
          <w:rFonts w:hAnsi="Arial" w:hint="eastAsia"/>
          <w:noProof/>
          <w14:shadow w14:blurRad="50800" w14:dist="38100" w14:dir="2700000" w14:sx="100000" w14:sy="100000" w14:kx="0" w14:ky="0" w14:algn="tl">
            <w14:srgbClr w14:val="000000">
              <w14:alpha w14:val="60000"/>
            </w14:srgbClr>
          </w14:shadow>
          <w14:textFill>
            <w14:solidFill>
              <w14:srgbClr w14:val="FFFFFF"/>
            </w14:solidFill>
          </w14:textFill>
        </w:rPr>
        <w:drawing>
          <wp:inline distT="0" distB="0" distL="0" distR="0" wp14:anchorId="719536F1" wp14:editId="04699E16">
            <wp:extent cx="4282440" cy="2994660"/>
            <wp:effectExtent l="0" t="0" r="3810" b="0"/>
            <wp:docPr id="4739370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2440" cy="2994660"/>
                    </a:xfrm>
                    <a:prstGeom prst="rect">
                      <a:avLst/>
                    </a:prstGeom>
                    <a:noFill/>
                    <a:ln>
                      <a:noFill/>
                    </a:ln>
                  </pic:spPr>
                </pic:pic>
              </a:graphicData>
            </a:graphic>
          </wp:inline>
        </w:drawing>
      </w:r>
    </w:p>
    <w:p w14:paraId="7DFEEB0F" w14:textId="77777777" w:rsidR="00701CC4" w:rsidRPr="00117180" w:rsidRDefault="00117180" w:rsidP="00117180">
      <w:pPr>
        <w:snapToGrid w:val="0"/>
        <w:spacing w:beforeLines="50" w:before="156" w:line="276" w:lineRule="auto"/>
        <w:jc w:val="center"/>
        <w:rPr>
          <w:rFonts w:hAnsi="宋体" w:hint="eastAsia"/>
          <w:b/>
          <w:bCs/>
          <w:color w:val="000000"/>
          <w:szCs w:val="21"/>
        </w:rPr>
      </w:pPr>
      <w:bookmarkStart w:id="8" w:name="_Toc197918096"/>
      <w:bookmarkStart w:id="9" w:name="_Toc197918264"/>
      <w:bookmarkStart w:id="10" w:name="_Toc197934243"/>
      <w:bookmarkStart w:id="11" w:name="_Toc198022898"/>
      <w:r w:rsidRPr="00117180">
        <w:rPr>
          <w:rFonts w:hint="eastAsia"/>
          <w:b/>
          <w:bCs/>
        </w:rPr>
        <w:t>探测光路图</w:t>
      </w:r>
      <w:bookmarkEnd w:id="8"/>
      <w:bookmarkEnd w:id="9"/>
      <w:bookmarkEnd w:id="10"/>
      <w:bookmarkEnd w:id="11"/>
    </w:p>
    <w:p w14:paraId="378C8A46" w14:textId="77777777" w:rsidR="00117180" w:rsidRPr="00360970" w:rsidRDefault="00360970" w:rsidP="00117180">
      <w:pPr>
        <w:rPr>
          <w:rFonts w:cs="宋体" w:hint="eastAsia"/>
          <w:b/>
          <w:bCs/>
          <w:sz w:val="28"/>
          <w:szCs w:val="28"/>
        </w:rPr>
      </w:pPr>
      <w:r w:rsidRPr="00360970">
        <w:rPr>
          <w:rFonts w:cs="宋体" w:hint="eastAsia"/>
          <w:b/>
          <w:bCs/>
          <w:sz w:val="28"/>
          <w:szCs w:val="28"/>
        </w:rPr>
        <w:t>三、</w:t>
      </w:r>
      <w:r w:rsidR="00117180" w:rsidRPr="00360970">
        <w:rPr>
          <w:rFonts w:cs="宋体" w:hint="eastAsia"/>
          <w:b/>
          <w:bCs/>
          <w:sz w:val="28"/>
          <w:szCs w:val="28"/>
        </w:rPr>
        <w:t>光谱</w:t>
      </w:r>
      <w:r w:rsidRPr="00360970">
        <w:rPr>
          <w:rFonts w:cs="宋体" w:hint="eastAsia"/>
          <w:b/>
          <w:bCs/>
          <w:sz w:val="28"/>
          <w:szCs w:val="28"/>
        </w:rPr>
        <w:t>规则</w:t>
      </w:r>
      <w:r w:rsidR="00117180" w:rsidRPr="00360970">
        <w:rPr>
          <w:rFonts w:cs="宋体" w:hint="eastAsia"/>
          <w:b/>
          <w:bCs/>
          <w:sz w:val="28"/>
          <w:szCs w:val="28"/>
        </w:rPr>
        <w:t>透射比的</w:t>
      </w:r>
      <w:r w:rsidRPr="00360970">
        <w:rPr>
          <w:rFonts w:cs="宋体" w:hint="eastAsia"/>
          <w:b/>
          <w:bCs/>
          <w:sz w:val="28"/>
          <w:szCs w:val="28"/>
        </w:rPr>
        <w:t>复现操</w:t>
      </w:r>
      <w:r w:rsidR="00117180" w:rsidRPr="00360970">
        <w:rPr>
          <w:rFonts w:cs="宋体" w:hint="eastAsia"/>
          <w:b/>
          <w:bCs/>
          <w:sz w:val="28"/>
          <w:szCs w:val="28"/>
        </w:rPr>
        <w:t>作程序</w:t>
      </w:r>
    </w:p>
    <w:p w14:paraId="25A16198" w14:textId="77777777" w:rsidR="00117180" w:rsidRPr="00117180" w:rsidRDefault="00117180" w:rsidP="00117180">
      <w:pPr>
        <w:numPr>
          <w:ilvl w:val="0"/>
          <w:numId w:val="10"/>
        </w:numPr>
        <w:spacing w:line="360" w:lineRule="auto"/>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单色仪波长调整到样品测量的波长；</w:t>
      </w:r>
    </w:p>
    <w:p w14:paraId="3B29C69B" w14:textId="77777777" w:rsidR="00117180" w:rsidRPr="00117180" w:rsidRDefault="00117180" w:rsidP="00117180">
      <w:pPr>
        <w:numPr>
          <w:ilvl w:val="0"/>
          <w:numId w:val="10"/>
        </w:numPr>
        <w:spacing w:line="360" w:lineRule="auto"/>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利用光信号调整功能模块将无样品时的光信号调到</w:t>
      </w:r>
      <w:r w:rsidRPr="00117180">
        <w:rPr>
          <w14:shadow w14:blurRad="50800" w14:dist="38100" w14:dir="2700000" w14:sx="100000" w14:sy="100000" w14:kx="0" w14:ky="0" w14:algn="tl">
            <w14:srgbClr w14:val="000000">
              <w14:alpha w14:val="60000"/>
            </w14:srgbClr>
          </w14:shadow>
        </w:rPr>
        <w:t>5e-7A</w:t>
      </w:r>
      <w:r w:rsidRPr="00117180">
        <w:rPr>
          <w:rFonts w:hint="eastAsia"/>
          <w14:shadow w14:blurRad="50800" w14:dist="38100" w14:dir="2700000" w14:sx="100000" w14:sy="100000" w14:kx="0" w14:ky="0" w14:algn="tl">
            <w14:srgbClr w14:val="000000">
              <w14:alpha w14:val="60000"/>
            </w14:srgbClr>
          </w14:shadow>
        </w:rPr>
        <w:t>；</w:t>
      </w:r>
    </w:p>
    <w:p w14:paraId="4CB4FF99" w14:textId="77777777" w:rsidR="00117180" w:rsidRPr="00117180" w:rsidRDefault="00117180" w:rsidP="00117180">
      <w:pPr>
        <w:numPr>
          <w:ilvl w:val="0"/>
          <w:numId w:val="10"/>
        </w:numPr>
        <w:spacing w:line="360" w:lineRule="auto"/>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启动光谱透射比测量功能模块，选择测量的波长点；测量信号读取次数、检测信号和背景信号读取次数；样品名称；测量方式（直接测量/</w:t>
      </w:r>
      <w:proofErr w:type="gramStart"/>
      <w:r w:rsidRPr="00117180">
        <w:rPr>
          <w:rFonts w:hint="eastAsia"/>
          <w14:shadow w14:blurRad="50800" w14:dist="38100" w14:dir="2700000" w14:sx="100000" w14:sy="100000" w14:kx="0" w14:ky="0" w14:algn="tl">
            <w14:srgbClr w14:val="000000">
              <w14:alpha w14:val="60000"/>
            </w14:srgbClr>
          </w14:shadow>
        </w:rPr>
        <w:t>叠代测量</w:t>
      </w:r>
      <w:proofErr w:type="gramEnd"/>
      <w:r w:rsidRPr="00117180">
        <w:rPr>
          <w:rFonts w:hint="eastAsia"/>
          <w14:shadow w14:blurRad="50800" w14:dist="38100" w14:dir="2700000" w14:sx="100000" w14:sy="100000" w14:kx="0" w14:ky="0" w14:algn="tl">
            <w14:srgbClr w14:val="000000">
              <w14:alpha w14:val="60000"/>
            </w14:srgbClr>
          </w14:shadow>
        </w:rPr>
        <w:t>）。</w:t>
      </w:r>
    </w:p>
    <w:p w14:paraId="56BE81DF" w14:textId="77777777" w:rsidR="00117180" w:rsidRPr="00117180" w:rsidRDefault="00117180" w:rsidP="00117180">
      <w:pPr>
        <w:numPr>
          <w:ilvl w:val="0"/>
          <w:numId w:val="10"/>
        </w:numPr>
        <w:spacing w:line="360" w:lineRule="auto"/>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t>直接测量时，单色仪波长走至待测波长点，样品支架寻找位置起始点，自动将无样品位置移入光路，测量入射通量Φ</w:t>
      </w:r>
      <w:proofErr w:type="spellStart"/>
      <w:r w:rsidRPr="00117180">
        <w:rPr>
          <w:rFonts w:hint="eastAsia"/>
          <w14:shadow w14:blurRad="50800" w14:dist="38100" w14:dir="2700000" w14:sx="100000" w14:sy="100000" w14:kx="0" w14:ky="0" w14:algn="tl">
            <w14:srgbClr w14:val="000000">
              <w14:alpha w14:val="60000"/>
            </w14:srgbClr>
          </w14:shadow>
        </w:rPr>
        <w:t>i</w:t>
      </w:r>
      <w:proofErr w:type="spellEnd"/>
      <w:r w:rsidRPr="00117180">
        <w:rPr>
          <w:rFonts w:hint="eastAsia"/>
          <w14:shadow w14:blurRad="50800" w14:dist="38100" w14:dir="2700000" w14:sx="100000" w14:sy="100000" w14:kx="0" w14:ky="0" w14:algn="tl">
            <w14:srgbClr w14:val="000000">
              <w14:alpha w14:val="60000"/>
            </w14:srgbClr>
          </w14:shadow>
        </w:rPr>
        <w:t>，测量</w:t>
      </w:r>
      <w:r w:rsidR="00360970">
        <w:rPr>
          <w14:shadow w14:blurRad="50800" w14:dist="38100" w14:dir="2700000" w14:sx="100000" w14:sy="100000" w14:kx="0" w14:ky="0" w14:algn="tl">
            <w14:srgbClr w14:val="000000">
              <w14:alpha w14:val="60000"/>
            </w14:srgbClr>
          </w14:shadow>
        </w:rPr>
        <w:t>6</w:t>
      </w:r>
      <w:r w:rsidRPr="00117180">
        <w:rPr>
          <w:rFonts w:hint="eastAsia"/>
          <w14:shadow w14:blurRad="50800" w14:dist="38100" w14:dir="2700000" w14:sx="100000" w14:sy="100000" w14:kx="0" w14:ky="0" w14:algn="tl">
            <w14:srgbClr w14:val="000000">
              <w14:alpha w14:val="60000"/>
            </w14:srgbClr>
          </w14:shadow>
        </w:rPr>
        <w:t>次并平均后，被测样品移入光路，测量透射通量Φτ，读取</w:t>
      </w:r>
      <w:r w:rsidR="00360970">
        <w:rPr>
          <w14:shadow w14:blurRad="50800" w14:dist="38100" w14:dir="2700000" w14:sx="100000" w14:sy="100000" w14:kx="0" w14:ky="0" w14:algn="tl">
            <w14:srgbClr w14:val="000000">
              <w14:alpha w14:val="60000"/>
            </w14:srgbClr>
          </w14:shadow>
        </w:rPr>
        <w:t>6</w:t>
      </w:r>
      <w:r w:rsidRPr="00117180">
        <w:rPr>
          <w:rFonts w:hint="eastAsia"/>
          <w14:shadow w14:blurRad="50800" w14:dist="38100" w14:dir="2700000" w14:sx="100000" w14:sy="100000" w14:kx="0" w14:ky="0" w14:algn="tl">
            <w14:srgbClr w14:val="000000">
              <w14:alpha w14:val="60000"/>
            </w14:srgbClr>
          </w14:shadow>
        </w:rPr>
        <w:t>次信号的平均值，延时后再次测量Φτ</w:t>
      </w:r>
      <w:r w:rsidR="00360970">
        <w:rPr>
          <w:rFonts w:hint="eastAsia"/>
          <w14:shadow w14:blurRad="50800" w14:dist="38100" w14:dir="2700000" w14:sx="100000" w14:sy="100000" w14:kx="0" w14:ky="0" w14:algn="tl">
            <w14:srgbClr w14:val="000000">
              <w14:alpha w14:val="60000"/>
            </w14:srgbClr>
          </w14:shadow>
        </w:rPr>
        <w:t xml:space="preserve"> </w:t>
      </w:r>
      <w:r w:rsidR="00360970">
        <w:rPr>
          <w14:shadow w14:blurRad="50800" w14:dist="38100" w14:dir="2700000" w14:sx="100000" w14:sy="100000" w14:kx="0" w14:ky="0" w14:algn="tl">
            <w14:srgbClr w14:val="000000">
              <w14:alpha w14:val="60000"/>
            </w14:srgbClr>
          </w14:shadow>
        </w:rPr>
        <w:t>6</w:t>
      </w:r>
      <w:r w:rsidRPr="00117180">
        <w:rPr>
          <w:rFonts w:hint="eastAsia"/>
          <w14:shadow w14:blurRad="50800" w14:dist="38100" w14:dir="2700000" w14:sx="100000" w14:sy="100000" w14:kx="0" w14:ky="0" w14:algn="tl">
            <w14:srgbClr w14:val="000000">
              <w14:alpha w14:val="60000"/>
            </w14:srgbClr>
          </w14:shadow>
        </w:rPr>
        <w:t>次平均，之后无样品支架移入光路测量Φ</w:t>
      </w:r>
      <w:proofErr w:type="spellStart"/>
      <w:r w:rsidRPr="00117180">
        <w:rPr>
          <w:rFonts w:hint="eastAsia"/>
          <w14:shadow w14:blurRad="50800" w14:dist="38100" w14:dir="2700000" w14:sx="100000" w14:sy="100000" w14:kx="0" w14:ky="0" w14:algn="tl">
            <w14:srgbClr w14:val="000000">
              <w14:alpha w14:val="60000"/>
            </w14:srgbClr>
          </w14:shadow>
        </w:rPr>
        <w:t>i</w:t>
      </w:r>
      <w:proofErr w:type="spellEnd"/>
      <w:r w:rsidRPr="00117180">
        <w:rPr>
          <w:rFonts w:hint="eastAsia"/>
          <w14:shadow w14:blurRad="50800" w14:dist="38100" w14:dir="2700000" w14:sx="100000" w14:sy="100000" w14:kx="0" w14:ky="0" w14:algn="tl">
            <w14:srgbClr w14:val="000000">
              <w14:alpha w14:val="60000"/>
            </w14:srgbClr>
          </w14:shadow>
        </w:rPr>
        <w:t>，</w:t>
      </w:r>
      <w:proofErr w:type="gramStart"/>
      <w:r w:rsidRPr="00117180">
        <w:rPr>
          <w:rFonts w:hint="eastAsia"/>
          <w14:shadow w14:blurRad="50800" w14:dist="38100" w14:dir="2700000" w14:sx="100000" w14:sy="100000" w14:kx="0" w14:ky="0" w14:algn="tl">
            <w14:srgbClr w14:val="000000">
              <w14:alpha w14:val="60000"/>
            </w14:srgbClr>
          </w14:shadow>
        </w:rPr>
        <w:t>并区</w:t>
      </w:r>
      <w:r w:rsidR="00360970">
        <w:rPr>
          <w14:shadow w14:blurRad="50800" w14:dist="38100" w14:dir="2700000" w14:sx="100000" w14:sy="100000" w14:kx="0" w14:ky="0" w14:algn="tl">
            <w14:srgbClr w14:val="000000">
              <w14:alpha w14:val="60000"/>
            </w14:srgbClr>
          </w14:shadow>
        </w:rPr>
        <w:t>6</w:t>
      </w:r>
      <w:r w:rsidRPr="00117180">
        <w:rPr>
          <w:rFonts w:hint="eastAsia"/>
          <w14:shadow w14:blurRad="50800" w14:dist="38100" w14:dir="2700000" w14:sx="100000" w14:sy="100000" w14:kx="0" w14:ky="0" w14:algn="tl">
            <w14:srgbClr w14:val="000000">
              <w14:alpha w14:val="60000"/>
            </w14:srgbClr>
          </w14:shadow>
        </w:rPr>
        <w:t>次</w:t>
      </w:r>
      <w:proofErr w:type="gramEnd"/>
      <w:r w:rsidRPr="00117180">
        <w:rPr>
          <w:rFonts w:hint="eastAsia"/>
          <w14:shadow w14:blurRad="50800" w14:dist="38100" w14:dir="2700000" w14:sx="100000" w14:sy="100000" w14:kx="0" w14:ky="0" w14:algn="tl">
            <w14:srgbClr w14:val="000000">
              <w14:alpha w14:val="60000"/>
            </w14:srgbClr>
          </w14:shadow>
        </w:rPr>
        <w:t>读数平均值作为有效输出，将暗背景移入光路读取</w:t>
      </w:r>
      <w:r w:rsidR="00360970">
        <w:rPr>
          <w14:shadow w14:blurRad="50800" w14:dist="38100" w14:dir="2700000" w14:sx="100000" w14:sy="100000" w14:kx="0" w14:ky="0" w14:algn="tl">
            <w14:srgbClr w14:val="000000">
              <w14:alpha w14:val="60000"/>
            </w14:srgbClr>
          </w14:shadow>
        </w:rPr>
        <w:t>6</w:t>
      </w:r>
      <w:r w:rsidRPr="00117180">
        <w:rPr>
          <w:rFonts w:hint="eastAsia"/>
          <w14:shadow w14:blurRad="50800" w14:dist="38100" w14:dir="2700000" w14:sx="100000" w14:sy="100000" w14:kx="0" w14:ky="0" w14:algn="tl">
            <w14:srgbClr w14:val="000000">
              <w14:alpha w14:val="60000"/>
            </w14:srgbClr>
          </w14:shadow>
        </w:rPr>
        <w:t>次背景信号，取平均值参与透射比τ的计算。</w:t>
      </w:r>
    </w:p>
    <w:p w14:paraId="65893A6D" w14:textId="77777777" w:rsidR="00117180" w:rsidRPr="00117180" w:rsidRDefault="00117180" w:rsidP="00117180">
      <w:pPr>
        <w:numPr>
          <w:ilvl w:val="0"/>
          <w:numId w:val="10"/>
        </w:numPr>
        <w:spacing w:line="360" w:lineRule="auto"/>
        <w:rPr>
          <w:rFonts w:hint="eastAsia"/>
          <w14:shadow w14:blurRad="50800" w14:dist="38100" w14:dir="2700000" w14:sx="100000" w14:sy="100000" w14:kx="0" w14:ky="0" w14:algn="tl">
            <w14:srgbClr w14:val="000000">
              <w14:alpha w14:val="60000"/>
            </w14:srgbClr>
          </w14:shadow>
        </w:rPr>
      </w:pPr>
      <w:r w:rsidRPr="00117180">
        <w:rPr>
          <w:rFonts w:hint="eastAsia"/>
          <w14:shadow w14:blurRad="50800" w14:dist="38100" w14:dir="2700000" w14:sx="100000" w14:sy="100000" w14:kx="0" w14:ky="0" w14:algn="tl">
            <w14:srgbClr w14:val="000000">
              <w14:alpha w14:val="60000"/>
            </w14:srgbClr>
          </w14:shadow>
        </w:rPr>
        <w:lastRenderedPageBreak/>
        <w:t>当样品透射比小于0.0</w:t>
      </w:r>
      <w:r w:rsidR="00360970">
        <w:rPr>
          <w14:shadow w14:blurRad="50800" w14:dist="38100" w14:dir="2700000" w14:sx="100000" w14:sy="100000" w14:kx="0" w14:ky="0" w14:algn="tl">
            <w14:srgbClr w14:val="000000">
              <w14:alpha w14:val="60000"/>
            </w14:srgbClr>
          </w14:shadow>
        </w:rPr>
        <w:t>00</w:t>
      </w:r>
      <w:r w:rsidRPr="00117180">
        <w:rPr>
          <w:rFonts w:hint="eastAsia"/>
          <w14:shadow w14:blurRad="50800" w14:dist="38100" w14:dir="2700000" w14:sx="100000" w14:sy="100000" w14:kx="0" w14:ky="0" w14:algn="tl">
            <w14:srgbClr w14:val="000000">
              <w14:alpha w14:val="60000"/>
            </w14:srgbClr>
          </w14:shadow>
        </w:rPr>
        <w:t>1时，采用叠代法测量。即利用一个光谱选择性小，透射比为0.1或更小的已知光谱透射比的样品作为参比，用透射样品的通量作为入射通量，按照上面所述的步骤测量计算出</w:t>
      </w:r>
      <w:proofErr w:type="gramStart"/>
      <w:r w:rsidRPr="00117180">
        <w:rPr>
          <w:rFonts w:hint="eastAsia"/>
          <w14:shadow w14:blurRad="50800" w14:dist="38100" w14:dir="2700000" w14:sx="100000" w14:sy="100000" w14:kx="0" w14:ky="0" w14:algn="tl">
            <w14:srgbClr w14:val="000000">
              <w14:alpha w14:val="60000"/>
            </w14:srgbClr>
          </w14:shadow>
        </w:rPr>
        <w:t>相对于参比</w:t>
      </w:r>
      <w:proofErr w:type="gramEnd"/>
      <w:r w:rsidRPr="00117180">
        <w:rPr>
          <w:rFonts w:hint="eastAsia"/>
          <w14:shadow w14:blurRad="50800" w14:dist="38100" w14:dir="2700000" w14:sx="100000" w14:sy="100000" w14:kx="0" w14:ky="0" w14:algn="tl">
            <w14:srgbClr w14:val="000000">
              <w14:alpha w14:val="60000"/>
            </w14:srgbClr>
          </w14:shadow>
        </w:rPr>
        <w:t>样品透射比τ</w:t>
      </w:r>
      <w:r w:rsidRPr="00117180">
        <w:rPr>
          <w:rFonts w:hint="eastAsia"/>
          <w:vertAlign w:val="subscript"/>
          <w14:shadow w14:blurRad="50800" w14:dist="38100" w14:dir="2700000" w14:sx="100000" w14:sy="100000" w14:kx="0" w14:ky="0" w14:algn="tl">
            <w14:srgbClr w14:val="000000">
              <w14:alpha w14:val="60000"/>
            </w14:srgbClr>
          </w14:shadow>
        </w:rPr>
        <w:t>R</w:t>
      </w:r>
      <w:r w:rsidRPr="00117180">
        <w:rPr>
          <w:rFonts w:hint="eastAsia"/>
          <w14:shadow w14:blurRad="50800" w14:dist="38100" w14:dir="2700000" w14:sx="100000" w14:sy="100000" w14:kx="0" w14:ky="0" w14:algn="tl">
            <w14:srgbClr w14:val="000000">
              <w14:alpha w14:val="60000"/>
            </w14:srgbClr>
          </w14:shadow>
        </w:rPr>
        <w:t>。用τ</w:t>
      </w:r>
      <w:r w:rsidRPr="00117180">
        <w:rPr>
          <w:rFonts w:hint="eastAsia"/>
          <w:vertAlign w:val="subscript"/>
          <w14:shadow w14:blurRad="50800" w14:dist="38100" w14:dir="2700000" w14:sx="100000" w14:sy="100000" w14:kx="0" w14:ky="0" w14:algn="tl">
            <w14:srgbClr w14:val="000000">
              <w14:alpha w14:val="60000"/>
            </w14:srgbClr>
          </w14:shadow>
        </w:rPr>
        <w:t>R</w:t>
      </w:r>
      <w:proofErr w:type="gramStart"/>
      <w:r w:rsidRPr="00117180">
        <w:rPr>
          <w:rFonts w:hint="eastAsia"/>
          <w14:shadow w14:blurRad="50800" w14:dist="38100" w14:dir="2700000" w14:sx="100000" w14:sy="100000" w14:kx="0" w14:ky="0" w14:algn="tl">
            <w14:srgbClr w14:val="000000">
              <w14:alpha w14:val="60000"/>
            </w14:srgbClr>
          </w14:shadow>
        </w:rPr>
        <w:t>乘参比</w:t>
      </w:r>
      <w:proofErr w:type="gramEnd"/>
      <w:r w:rsidRPr="00117180">
        <w:rPr>
          <w:rFonts w:hint="eastAsia"/>
          <w14:shadow w14:blurRad="50800" w14:dist="38100" w14:dir="2700000" w14:sx="100000" w14:sy="100000" w14:kx="0" w14:ky="0" w14:algn="tl">
            <w14:srgbClr w14:val="000000">
              <w14:alpha w14:val="60000"/>
            </w14:srgbClr>
          </w14:shadow>
        </w:rPr>
        <w:t>样品的透射比τ</w:t>
      </w:r>
      <w:r w:rsidRPr="00117180">
        <w:rPr>
          <w:rFonts w:hint="eastAsia"/>
          <w:vertAlign w:val="subscript"/>
          <w14:shadow w14:blurRad="50800" w14:dist="38100" w14:dir="2700000" w14:sx="100000" w14:sy="100000" w14:kx="0" w14:ky="0" w14:algn="tl">
            <w14:srgbClr w14:val="000000">
              <w14:alpha w14:val="60000"/>
            </w14:srgbClr>
          </w14:shadow>
        </w:rPr>
        <w:t>D</w:t>
      </w:r>
      <w:r w:rsidRPr="00117180">
        <w:rPr>
          <w:rFonts w:hint="eastAsia"/>
          <w14:shadow w14:blurRad="50800" w14:dist="38100" w14:dir="2700000" w14:sx="100000" w14:sy="100000" w14:kx="0" w14:ky="0" w14:algn="tl">
            <w14:srgbClr w14:val="000000">
              <w14:alpha w14:val="60000"/>
            </w14:srgbClr>
          </w14:shadow>
        </w:rPr>
        <w:t>就可用算出被测样品的光谱透射比τ</w:t>
      </w:r>
      <w:r w:rsidRPr="00117180">
        <w:rPr>
          <w:rFonts w:hint="eastAsia"/>
          <w:vertAlign w:val="subscript"/>
          <w14:shadow w14:blurRad="50800" w14:dist="38100" w14:dir="2700000" w14:sx="100000" w14:sy="100000" w14:kx="0" w14:ky="0" w14:algn="tl">
            <w14:srgbClr w14:val="000000">
              <w14:alpha w14:val="60000"/>
            </w14:srgbClr>
          </w14:shadow>
        </w:rPr>
        <w:t>S</w:t>
      </w:r>
      <w:r w:rsidRPr="00117180">
        <w:rPr>
          <w:rFonts w:hint="eastAsia"/>
          <w14:shadow w14:blurRad="50800" w14:dist="38100" w14:dir="2700000" w14:sx="100000" w14:sy="100000" w14:kx="0" w14:ky="0" w14:algn="tl">
            <w14:srgbClr w14:val="000000">
              <w14:alpha w14:val="60000"/>
            </w14:srgbClr>
          </w14:shadow>
        </w:rPr>
        <w:t>。</w:t>
      </w:r>
    </w:p>
    <w:p w14:paraId="5C934F72" w14:textId="77777777" w:rsidR="00117180" w:rsidRPr="00117180" w:rsidRDefault="00117180" w:rsidP="00117180">
      <w:pPr>
        <w:spacing w:line="360" w:lineRule="auto"/>
        <w:ind w:firstLineChars="300" w:firstLine="630"/>
        <w:rPr>
          <w:rFonts w:eastAsia="仿宋_GB2312" w:hint="eastAsia"/>
          <w:sz w:val="30"/>
          <w:szCs w:val="30"/>
          <w14:shadow w14:blurRad="50800" w14:dist="38100" w14:dir="2700000" w14:sx="100000" w14:sy="100000" w14:kx="0" w14:ky="0" w14:algn="tl">
            <w14:srgbClr w14:val="000000">
              <w14:alpha w14:val="60000"/>
            </w14:srgbClr>
          </w14:shadow>
        </w:rPr>
      </w:pPr>
      <w:r w:rsidRPr="00117180">
        <w:rPr>
          <w:noProof/>
          <w:position w:val="-30"/>
          <w14:shadow w14:blurRad="50800" w14:dist="38100" w14:dir="2700000" w14:sx="100000" w14:sy="100000" w14:kx="0" w14:ky="0" w14:algn="tl">
            <w14:srgbClr w14:val="000000">
              <w14:alpha w14:val="60000"/>
            </w14:srgbClr>
          </w14:shadow>
        </w:rPr>
        <w:object w:dxaOrig="3077" w:dyaOrig="700" w14:anchorId="62E26012">
          <v:shape id="_x0000_i1029" type="#_x0000_t75" style="width:153.6pt;height:34.8pt;mso-wrap-distance-left:2.38119mm;mso-wrap-distance-right:2.38119mm" o:ole="">
            <v:imagedata r:id="rId20" o:title="20"/>
          </v:shape>
          <o:OLEObject Type="Embed" ProgID="Excel.Sheet.8" ShapeID="_x0000_i1029" DrawAspect="Content" ObjectID="_1797058356" r:id="rId21"/>
        </w:object>
      </w:r>
      <w:r w:rsidRPr="00117180">
        <w:rPr>
          <w:rFonts w:hint="eastAsia"/>
          <w14:shadow w14:blurRad="50800" w14:dist="38100" w14:dir="2700000" w14:sx="100000" w14:sy="100000" w14:kx="0" w14:ky="0" w14:algn="tl">
            <w14:srgbClr w14:val="000000">
              <w14:alpha w14:val="60000"/>
            </w14:srgbClr>
          </w14:shadow>
        </w:rPr>
        <w:t xml:space="preserve">   </w:t>
      </w:r>
      <w:r w:rsidRPr="00117180">
        <w:rPr>
          <w:rFonts w:eastAsia="仿宋_GB2312" w:hint="eastAsia"/>
          <w:sz w:val="30"/>
          <w:szCs w:val="30"/>
          <w14:shadow w14:blurRad="50800" w14:dist="38100" w14:dir="2700000" w14:sx="100000" w14:sy="100000" w14:kx="0" w14:ky="0" w14:algn="tl">
            <w14:srgbClr w14:val="000000">
              <w14:alpha w14:val="60000"/>
            </w14:srgbClr>
          </w14:shadow>
        </w:rPr>
        <w:t xml:space="preserve"> </w:t>
      </w:r>
    </w:p>
    <w:p w14:paraId="1A5BBF2E" w14:textId="77777777" w:rsidR="00117180" w:rsidRPr="00117180" w:rsidRDefault="00117180" w:rsidP="00117180">
      <w:pPr>
        <w:spacing w:line="360" w:lineRule="auto"/>
        <w:ind w:firstLineChars="200" w:firstLine="420"/>
        <w:rPr>
          <w:rFonts w:hint="eastAsia"/>
          <w14:shadow w14:blurRad="50800" w14:dist="38100" w14:dir="2700000" w14:sx="100000" w14:sy="100000" w14:kx="0" w14:ky="0" w14:algn="tl">
            <w14:srgbClr w14:val="000000">
              <w14:alpha w14:val="60000"/>
            </w14:srgbClr>
          </w14:shadow>
        </w:rPr>
      </w:pPr>
      <w:proofErr w:type="gramStart"/>
      <w:r w:rsidRPr="00117180">
        <w:rPr>
          <w:rFonts w:hint="eastAsia"/>
          <w14:shadow w14:blurRad="50800" w14:dist="38100" w14:dir="2700000" w14:sx="100000" w14:sy="100000" w14:kx="0" w14:ky="0" w14:algn="tl">
            <w14:srgbClr w14:val="000000">
              <w14:alpha w14:val="60000"/>
            </w14:srgbClr>
          </w14:shadow>
        </w:rPr>
        <w:t>当用于</w:t>
      </w:r>
      <w:proofErr w:type="gramEnd"/>
      <w:r w:rsidRPr="00117180">
        <w:rPr>
          <w:rFonts w:hint="eastAsia"/>
          <w14:shadow w14:blurRad="50800" w14:dist="38100" w14:dir="2700000" w14:sx="100000" w14:sy="100000" w14:kx="0" w14:ky="0" w14:algn="tl">
            <w14:srgbClr w14:val="000000">
              <w14:alpha w14:val="60000"/>
            </w14:srgbClr>
          </w14:shadow>
        </w:rPr>
        <w:t>复现测量光谱透射比时，要求装置的整个系统具有良好的稳定性以便复现结果的可复现。</w:t>
      </w:r>
      <w:r w:rsidRPr="00117180">
        <w:rPr>
          <w:rFonts w:hint="eastAsia"/>
          <w:b/>
          <w14:shadow w14:blurRad="50800" w14:dist="38100" w14:dir="2700000" w14:sx="100000" w14:sy="100000" w14:kx="0" w14:ky="0" w14:algn="tl">
            <w14:srgbClr w14:val="000000">
              <w14:alpha w14:val="60000"/>
            </w14:srgbClr>
          </w14:shadow>
        </w:rPr>
        <w:t>因此一般需要在装置预热2小时后进行稳定性测量，测量前应在程序中设定大于2分钟的延迟，以避免光电倍增管光延迟的影响</w:t>
      </w:r>
      <w:r w:rsidRPr="00117180">
        <w:rPr>
          <w:rFonts w:hint="eastAsia"/>
          <w14:shadow w14:blurRad="50800" w14:dist="38100" w14:dir="2700000" w14:sx="100000" w14:sy="100000" w14:kx="0" w14:ky="0" w14:algn="tl">
            <w14:srgbClr w14:val="000000">
              <w14:alpha w14:val="60000"/>
            </w14:srgbClr>
          </w14:shadow>
        </w:rPr>
        <w:t>。</w:t>
      </w:r>
    </w:p>
    <w:p w14:paraId="4CC1F75D" w14:textId="77777777" w:rsidR="00701CC4" w:rsidRPr="00360970" w:rsidRDefault="00360970" w:rsidP="00701CC4">
      <w:pPr>
        <w:snapToGrid w:val="0"/>
        <w:spacing w:beforeLines="50" w:before="156" w:line="276" w:lineRule="auto"/>
        <w:rPr>
          <w:rFonts w:cs="宋体" w:hint="eastAsia"/>
          <w:b/>
          <w:bCs/>
          <w:sz w:val="28"/>
          <w:szCs w:val="28"/>
        </w:rPr>
      </w:pPr>
      <w:bookmarkStart w:id="12" w:name="_Toc115874960"/>
      <w:r w:rsidRPr="00360970">
        <w:rPr>
          <w:rFonts w:cs="宋体" w:hint="eastAsia"/>
          <w:b/>
          <w:bCs/>
          <w:sz w:val="28"/>
          <w:szCs w:val="28"/>
        </w:rPr>
        <w:t>四</w:t>
      </w:r>
      <w:r>
        <w:rPr>
          <w:rFonts w:cs="宋体" w:hint="eastAsia"/>
          <w:b/>
          <w:bCs/>
          <w:sz w:val="28"/>
          <w:szCs w:val="28"/>
        </w:rPr>
        <w:t>、复现</w:t>
      </w:r>
      <w:r w:rsidRPr="00360970">
        <w:rPr>
          <w:rFonts w:cs="宋体" w:hint="eastAsia"/>
          <w:b/>
          <w:bCs/>
          <w:sz w:val="28"/>
          <w:szCs w:val="28"/>
        </w:rPr>
        <w:t>数据</w:t>
      </w:r>
      <w:r>
        <w:rPr>
          <w:rFonts w:cs="宋体" w:hint="eastAsia"/>
          <w:b/>
          <w:bCs/>
          <w:sz w:val="28"/>
          <w:szCs w:val="28"/>
        </w:rPr>
        <w:t>原始记录</w:t>
      </w:r>
      <w:bookmarkEnd w:id="12"/>
    </w:p>
    <w:p w14:paraId="483B98B4" w14:textId="77777777" w:rsidR="008C5A15" w:rsidRDefault="008C5A15" w:rsidP="008C5A15">
      <w:pPr>
        <w:snapToGrid w:val="0"/>
        <w:spacing w:beforeLines="50" w:before="156" w:line="276" w:lineRule="auto"/>
        <w:rPr>
          <w:rFonts w:hAnsi="宋体" w:hint="eastAsia"/>
          <w:color w:val="000000"/>
          <w:szCs w:val="21"/>
        </w:rPr>
      </w:pPr>
      <w:r w:rsidRPr="00000814">
        <w:rPr>
          <w:rFonts w:hAnsi="宋体"/>
          <w:color w:val="000000"/>
          <w:szCs w:val="21"/>
        </w:rPr>
        <w:t>仪器名称：</w:t>
      </w:r>
      <w:r w:rsidRPr="00000814">
        <w:rPr>
          <w:color w:val="000000"/>
          <w:szCs w:val="21"/>
          <w:u w:val="single"/>
        </w:rPr>
        <w:t xml:space="preserve">    </w:t>
      </w:r>
      <w:r w:rsidR="00360970">
        <w:rPr>
          <w:rFonts w:hAnsi="宋体" w:hint="eastAsia"/>
          <w:color w:val="000000"/>
          <w:szCs w:val="21"/>
          <w:u w:val="single"/>
        </w:rPr>
        <w:t>光谱规则透射比基准装置</w:t>
      </w:r>
      <w:r w:rsidRPr="00000814">
        <w:rPr>
          <w:color w:val="000000"/>
          <w:szCs w:val="21"/>
          <w:u w:val="single"/>
        </w:rPr>
        <w:t xml:space="preserve">    </w:t>
      </w:r>
      <w:r w:rsidRPr="00000814">
        <w:rPr>
          <w:rFonts w:hAnsi="宋体"/>
          <w:color w:val="000000"/>
          <w:szCs w:val="21"/>
        </w:rPr>
        <w:t>；</w:t>
      </w:r>
    </w:p>
    <w:p w14:paraId="315E1D24" w14:textId="77777777" w:rsidR="008C5A15" w:rsidRDefault="008C5A15" w:rsidP="008C5A15">
      <w:pPr>
        <w:snapToGrid w:val="0"/>
        <w:spacing w:line="276" w:lineRule="auto"/>
        <w:rPr>
          <w:rFonts w:hAnsi="宋体" w:hint="eastAsia"/>
          <w:color w:val="000000"/>
          <w:szCs w:val="21"/>
        </w:rPr>
      </w:pPr>
      <w:r w:rsidRPr="00000814">
        <w:rPr>
          <w:rFonts w:hAnsi="宋体"/>
          <w:color w:val="000000"/>
          <w:szCs w:val="21"/>
        </w:rPr>
        <w:t>制造厂商：</w:t>
      </w:r>
      <w:r w:rsidRPr="00000814">
        <w:rPr>
          <w:color w:val="000000"/>
          <w:szCs w:val="21"/>
          <w:u w:val="single"/>
        </w:rPr>
        <w:t xml:space="preserve"> </w:t>
      </w:r>
      <w:r>
        <w:rPr>
          <w:rFonts w:hint="eastAsia"/>
          <w:color w:val="000000"/>
          <w:szCs w:val="21"/>
          <w:u w:val="single"/>
        </w:rPr>
        <w:t>中国计量科学研究院</w:t>
      </w:r>
      <w:r w:rsidRPr="00000814">
        <w:rPr>
          <w:color w:val="000000"/>
          <w:szCs w:val="21"/>
          <w:u w:val="single"/>
        </w:rPr>
        <w:t xml:space="preserve"> </w:t>
      </w:r>
      <w:r w:rsidRPr="00000814">
        <w:rPr>
          <w:rFonts w:hAnsi="宋体"/>
          <w:color w:val="000000"/>
          <w:szCs w:val="21"/>
        </w:rPr>
        <w:t>；</w:t>
      </w:r>
    </w:p>
    <w:p w14:paraId="0290A933" w14:textId="77777777" w:rsidR="008C5A15" w:rsidRDefault="008C5A15" w:rsidP="008C5A15">
      <w:pPr>
        <w:snapToGrid w:val="0"/>
        <w:spacing w:line="276" w:lineRule="auto"/>
        <w:rPr>
          <w:rFonts w:hAnsi="宋体" w:hint="eastAsia"/>
          <w:color w:val="000000"/>
          <w:szCs w:val="21"/>
        </w:rPr>
      </w:pPr>
      <w:r w:rsidRPr="00000814">
        <w:rPr>
          <w:rFonts w:hAnsi="宋体"/>
          <w:color w:val="000000"/>
          <w:szCs w:val="21"/>
        </w:rPr>
        <w:t>型号规格：</w:t>
      </w:r>
      <w:r w:rsidRPr="00000814">
        <w:rPr>
          <w:color w:val="000000"/>
          <w:szCs w:val="21"/>
          <w:u w:val="single"/>
        </w:rPr>
        <w:t xml:space="preserve"> </w:t>
      </w:r>
      <w:r>
        <w:rPr>
          <w:rFonts w:hint="eastAsia"/>
          <w:color w:val="000000"/>
          <w:szCs w:val="21"/>
          <w:u w:val="single"/>
        </w:rPr>
        <w:t xml:space="preserve"> </w:t>
      </w:r>
      <w:r w:rsidR="000A4D25" w:rsidRPr="000A4D25">
        <w:rPr>
          <w:rFonts w:ascii="宋体" w:hint="eastAsia"/>
          <w:color w:val="000000"/>
          <w:u w:val="single"/>
        </w:rPr>
        <w:t>NIM-T-01</w:t>
      </w:r>
      <w:r>
        <w:rPr>
          <w:rFonts w:hint="eastAsia"/>
          <w:color w:val="000000"/>
          <w:szCs w:val="21"/>
          <w:u w:val="single"/>
        </w:rPr>
        <w:t xml:space="preserve"> </w:t>
      </w:r>
      <w:r w:rsidRPr="00000814">
        <w:rPr>
          <w:color w:val="000000"/>
          <w:szCs w:val="21"/>
          <w:u w:val="single"/>
        </w:rPr>
        <w:t xml:space="preserve"> </w:t>
      </w:r>
      <w:r w:rsidRPr="00000814">
        <w:rPr>
          <w:rFonts w:hAnsi="宋体"/>
          <w:color w:val="000000"/>
          <w:szCs w:val="21"/>
        </w:rPr>
        <w:t>；</w:t>
      </w:r>
    </w:p>
    <w:p w14:paraId="02B7C912" w14:textId="77777777" w:rsidR="008C5A15" w:rsidRPr="00000814" w:rsidRDefault="008C5A15" w:rsidP="008C5A15">
      <w:pPr>
        <w:snapToGrid w:val="0"/>
        <w:spacing w:line="276" w:lineRule="auto"/>
        <w:rPr>
          <w:rFonts w:hint="eastAsia"/>
          <w:color w:val="000000"/>
          <w:szCs w:val="21"/>
        </w:rPr>
      </w:pPr>
      <w:r w:rsidRPr="00000814">
        <w:rPr>
          <w:rFonts w:hAnsi="宋体"/>
          <w:color w:val="000000"/>
          <w:szCs w:val="21"/>
        </w:rPr>
        <w:t>出厂编号：</w:t>
      </w:r>
      <w:r w:rsidRPr="00000814">
        <w:rPr>
          <w:color w:val="000000"/>
          <w:szCs w:val="21"/>
          <w:u w:val="single"/>
        </w:rPr>
        <w:t xml:space="preserve"> </w:t>
      </w:r>
      <w:r>
        <w:rPr>
          <w:rFonts w:hint="eastAsia"/>
          <w:color w:val="000000"/>
          <w:szCs w:val="21"/>
          <w:u w:val="single"/>
        </w:rPr>
        <w:t xml:space="preserve"> </w:t>
      </w:r>
      <w:r w:rsidR="000A4D25">
        <w:rPr>
          <w:color w:val="000000"/>
          <w:szCs w:val="21"/>
          <w:u w:val="single"/>
        </w:rPr>
        <w:t xml:space="preserve"> 2010</w:t>
      </w:r>
      <w:r>
        <w:rPr>
          <w:rFonts w:hint="eastAsia"/>
          <w:color w:val="000000"/>
          <w:szCs w:val="21"/>
          <w:u w:val="single"/>
        </w:rPr>
        <w:t xml:space="preserve"> </w:t>
      </w:r>
      <w:r w:rsidRPr="00000814">
        <w:rPr>
          <w:color w:val="000000"/>
          <w:szCs w:val="21"/>
          <w:u w:val="single"/>
        </w:rPr>
        <w:t xml:space="preserve"> </w:t>
      </w:r>
      <w:r w:rsidRPr="00000814">
        <w:rPr>
          <w:rFonts w:hAnsi="宋体"/>
          <w:color w:val="000000"/>
          <w:szCs w:val="21"/>
        </w:rPr>
        <w:t>；</w:t>
      </w:r>
    </w:p>
    <w:p w14:paraId="5FA96C37" w14:textId="77777777" w:rsidR="008C5A15" w:rsidRDefault="000A4D25" w:rsidP="008C5A15">
      <w:pPr>
        <w:rPr>
          <w:rFonts w:hAnsi="宋体" w:hint="eastAsia"/>
          <w:color w:val="000000"/>
          <w:szCs w:val="21"/>
          <w:u w:val="single"/>
        </w:rPr>
      </w:pPr>
      <w:r>
        <w:rPr>
          <w:rFonts w:hAnsi="宋体" w:hint="eastAsia"/>
          <w:color w:val="000000"/>
          <w:szCs w:val="21"/>
        </w:rPr>
        <w:t>复现</w:t>
      </w:r>
      <w:r w:rsidR="008C5A15" w:rsidRPr="00000814">
        <w:rPr>
          <w:rFonts w:hAnsi="宋体"/>
          <w:color w:val="000000"/>
          <w:szCs w:val="21"/>
        </w:rPr>
        <w:t>日期：</w:t>
      </w:r>
      <w:r w:rsidR="008C5A15" w:rsidRPr="00000814">
        <w:rPr>
          <w:color w:val="000000"/>
          <w:szCs w:val="21"/>
          <w:u w:val="single"/>
        </w:rPr>
        <w:t xml:space="preserve"> </w:t>
      </w:r>
      <w:r w:rsidR="008C5A15">
        <w:rPr>
          <w:rFonts w:hint="eastAsia"/>
          <w:color w:val="000000"/>
          <w:szCs w:val="21"/>
          <w:u w:val="single"/>
        </w:rPr>
        <w:t xml:space="preserve"> 202</w:t>
      </w:r>
      <w:r>
        <w:rPr>
          <w:color w:val="000000"/>
          <w:szCs w:val="21"/>
          <w:u w:val="single"/>
        </w:rPr>
        <w:t>3</w:t>
      </w:r>
      <w:r w:rsidR="008C5A15">
        <w:rPr>
          <w:rFonts w:hint="eastAsia"/>
          <w:color w:val="000000"/>
          <w:szCs w:val="21"/>
          <w:u w:val="single"/>
        </w:rPr>
        <w:t xml:space="preserve"> </w:t>
      </w:r>
      <w:r w:rsidR="008C5A15" w:rsidRPr="00000814">
        <w:rPr>
          <w:rFonts w:hAnsi="宋体"/>
          <w:color w:val="000000"/>
          <w:szCs w:val="21"/>
          <w:u w:val="single"/>
        </w:rPr>
        <w:t>年</w:t>
      </w:r>
      <w:r w:rsidR="008C5A15" w:rsidRPr="00000814">
        <w:rPr>
          <w:color w:val="000000"/>
          <w:szCs w:val="21"/>
          <w:u w:val="single"/>
        </w:rPr>
        <w:t xml:space="preserve"> </w:t>
      </w:r>
      <w:r>
        <w:rPr>
          <w:color w:val="000000"/>
          <w:szCs w:val="21"/>
          <w:u w:val="single"/>
        </w:rPr>
        <w:t>06</w:t>
      </w:r>
      <w:r w:rsidR="008C5A15">
        <w:rPr>
          <w:rFonts w:hint="eastAsia"/>
          <w:color w:val="000000"/>
          <w:szCs w:val="21"/>
          <w:u w:val="single"/>
        </w:rPr>
        <w:t xml:space="preserve"> </w:t>
      </w:r>
      <w:r w:rsidR="008C5A15" w:rsidRPr="00000814">
        <w:rPr>
          <w:color w:val="000000"/>
          <w:szCs w:val="21"/>
          <w:u w:val="single"/>
        </w:rPr>
        <w:t xml:space="preserve"> </w:t>
      </w:r>
      <w:r w:rsidR="008C5A15" w:rsidRPr="00000814">
        <w:rPr>
          <w:rFonts w:hAnsi="宋体"/>
          <w:color w:val="000000"/>
          <w:szCs w:val="21"/>
          <w:u w:val="single"/>
        </w:rPr>
        <w:t>月</w:t>
      </w:r>
      <w:r w:rsidR="008C5A15" w:rsidRPr="00000814">
        <w:rPr>
          <w:color w:val="000000"/>
          <w:szCs w:val="21"/>
          <w:u w:val="single"/>
        </w:rPr>
        <w:t xml:space="preserve"> </w:t>
      </w:r>
      <w:r w:rsidR="008C5A15">
        <w:rPr>
          <w:rFonts w:hint="eastAsia"/>
          <w:color w:val="000000"/>
          <w:szCs w:val="21"/>
          <w:u w:val="single"/>
        </w:rPr>
        <w:t xml:space="preserve"> </w:t>
      </w:r>
      <w:r>
        <w:rPr>
          <w:color w:val="000000"/>
          <w:szCs w:val="21"/>
          <w:u w:val="single"/>
        </w:rPr>
        <w:t>15</w:t>
      </w:r>
      <w:r w:rsidR="008C5A15">
        <w:rPr>
          <w:rFonts w:hint="eastAsia"/>
          <w:color w:val="000000"/>
          <w:szCs w:val="21"/>
          <w:u w:val="single"/>
        </w:rPr>
        <w:t xml:space="preserve"> </w:t>
      </w:r>
      <w:r w:rsidR="008C5A15" w:rsidRPr="00000814">
        <w:rPr>
          <w:color w:val="000000"/>
          <w:szCs w:val="21"/>
          <w:u w:val="single"/>
        </w:rPr>
        <w:t xml:space="preserve"> </w:t>
      </w:r>
      <w:r w:rsidR="008C5A15" w:rsidRPr="00000814">
        <w:rPr>
          <w:rFonts w:hAnsi="宋体"/>
          <w:color w:val="000000"/>
          <w:szCs w:val="21"/>
          <w:u w:val="single"/>
        </w:rPr>
        <w:t>日</w:t>
      </w:r>
    </w:p>
    <w:p w14:paraId="01A95F0F" w14:textId="77777777" w:rsidR="008C5A15" w:rsidRPr="00000814" w:rsidRDefault="008C5A15" w:rsidP="008C5A15">
      <w:pPr>
        <w:snapToGrid w:val="0"/>
        <w:spacing w:beforeLines="50" w:before="156" w:line="276" w:lineRule="auto"/>
        <w:rPr>
          <w:rFonts w:hint="eastAsia"/>
          <w:color w:val="000000"/>
          <w:szCs w:val="21"/>
        </w:rPr>
      </w:pPr>
      <w:r w:rsidRPr="00000814">
        <w:rPr>
          <w:rFonts w:hAnsi="宋体"/>
          <w:color w:val="000000"/>
          <w:szCs w:val="21"/>
        </w:rPr>
        <w:t>校准地点：</w:t>
      </w:r>
      <w:r w:rsidRPr="00000814">
        <w:rPr>
          <w:color w:val="000000"/>
          <w:szCs w:val="21"/>
          <w:u w:val="single"/>
        </w:rPr>
        <w:t xml:space="preserve">   </w:t>
      </w:r>
      <w:r w:rsidRPr="00EA679E">
        <w:rPr>
          <w:rFonts w:hint="eastAsia"/>
          <w:color w:val="000000"/>
          <w:szCs w:val="21"/>
          <w:u w:val="single"/>
        </w:rPr>
        <w:t>中国计量科学研究院</w:t>
      </w:r>
      <w:r>
        <w:rPr>
          <w:rFonts w:hint="eastAsia"/>
          <w:color w:val="000000"/>
          <w:szCs w:val="21"/>
          <w:u w:val="single"/>
        </w:rPr>
        <w:t>和平里</w:t>
      </w:r>
      <w:r w:rsidRPr="00EA679E">
        <w:rPr>
          <w:rFonts w:hint="eastAsia"/>
          <w:color w:val="000000"/>
          <w:szCs w:val="21"/>
          <w:u w:val="single"/>
        </w:rPr>
        <w:t>1</w:t>
      </w:r>
      <w:r w:rsidR="000A4D25">
        <w:rPr>
          <w:color w:val="000000"/>
          <w:szCs w:val="21"/>
          <w:u w:val="single"/>
        </w:rPr>
        <w:t>4</w:t>
      </w:r>
      <w:r w:rsidRPr="00EA679E">
        <w:rPr>
          <w:rFonts w:hint="eastAsia"/>
          <w:color w:val="000000"/>
          <w:szCs w:val="21"/>
          <w:u w:val="single"/>
        </w:rPr>
        <w:t>号楼</w:t>
      </w:r>
      <w:r w:rsidR="000A4D25">
        <w:rPr>
          <w:color w:val="000000"/>
          <w:szCs w:val="21"/>
          <w:u w:val="single"/>
        </w:rPr>
        <w:t>2017</w:t>
      </w:r>
      <w:r w:rsidRPr="00EA679E">
        <w:rPr>
          <w:rFonts w:hint="eastAsia"/>
          <w:color w:val="000000"/>
          <w:szCs w:val="21"/>
          <w:u w:val="single"/>
        </w:rPr>
        <w:t>室</w:t>
      </w:r>
      <w:r w:rsidRPr="00000814">
        <w:rPr>
          <w:color w:val="000000"/>
          <w:szCs w:val="21"/>
          <w:u w:val="single"/>
        </w:rPr>
        <w:t xml:space="preserve">    </w:t>
      </w:r>
      <w:r w:rsidRPr="00000814">
        <w:rPr>
          <w:rFonts w:hAnsi="宋体"/>
          <w:color w:val="000000"/>
          <w:szCs w:val="21"/>
        </w:rPr>
        <w:t>；</w:t>
      </w:r>
    </w:p>
    <w:p w14:paraId="59B06F8E" w14:textId="77777777" w:rsidR="008C5A15" w:rsidRDefault="008C5A15" w:rsidP="008C5A15">
      <w:pPr>
        <w:rPr>
          <w:rFonts w:hAnsi="宋体" w:hint="eastAsia"/>
          <w:color w:val="000000"/>
          <w:szCs w:val="21"/>
        </w:rPr>
      </w:pPr>
      <w:r w:rsidRPr="00000814">
        <w:rPr>
          <w:rFonts w:hAnsi="宋体"/>
          <w:color w:val="000000"/>
          <w:szCs w:val="21"/>
        </w:rPr>
        <w:t>校准环境条件：温度：</w:t>
      </w:r>
      <w:r w:rsidRPr="00000814">
        <w:rPr>
          <w:color w:val="000000"/>
          <w:szCs w:val="21"/>
          <w:u w:val="single"/>
        </w:rPr>
        <w:t xml:space="preserve">  </w:t>
      </w:r>
      <w:r>
        <w:rPr>
          <w:rFonts w:hint="eastAsia"/>
          <w:color w:val="000000"/>
          <w:szCs w:val="21"/>
          <w:u w:val="single"/>
        </w:rPr>
        <w:t>(2</w:t>
      </w:r>
      <w:r>
        <w:rPr>
          <w:color w:val="000000"/>
          <w:szCs w:val="21"/>
          <w:u w:val="single"/>
        </w:rPr>
        <w:t>3</w:t>
      </w:r>
      <w:r>
        <w:rPr>
          <w:rFonts w:hint="eastAsia"/>
          <w:color w:val="000000"/>
          <w:szCs w:val="21"/>
          <w:u w:val="single"/>
        </w:rPr>
        <w:t>±</w:t>
      </w:r>
      <w:r>
        <w:rPr>
          <w:color w:val="000000"/>
          <w:szCs w:val="21"/>
          <w:u w:val="single"/>
        </w:rPr>
        <w:t>1</w:t>
      </w:r>
      <w:r>
        <w:rPr>
          <w:rFonts w:hint="eastAsia"/>
          <w:color w:val="000000"/>
          <w:szCs w:val="21"/>
          <w:u w:val="single"/>
        </w:rPr>
        <w:t>)</w:t>
      </w:r>
      <w:r w:rsidRPr="00000814">
        <w:rPr>
          <w:color w:val="000000"/>
          <w:szCs w:val="21"/>
          <w:u w:val="single"/>
        </w:rPr>
        <w:t xml:space="preserve">  </w:t>
      </w:r>
      <w:r w:rsidRPr="00000814">
        <w:rPr>
          <w:rFonts w:hAnsi="宋体"/>
          <w:color w:val="000000"/>
          <w:szCs w:val="21"/>
        </w:rPr>
        <w:t>℃</w:t>
      </w:r>
      <w:r w:rsidRPr="00000814">
        <w:rPr>
          <w:rFonts w:hAnsi="宋体"/>
          <w:color w:val="000000"/>
          <w:szCs w:val="21"/>
        </w:rPr>
        <w:t>；湿度：</w:t>
      </w:r>
      <w:r w:rsidRPr="00000814">
        <w:rPr>
          <w:color w:val="000000"/>
          <w:szCs w:val="21"/>
          <w:u w:val="single"/>
        </w:rPr>
        <w:t xml:space="preserve">  </w:t>
      </w:r>
      <w:r>
        <w:rPr>
          <w:rFonts w:hint="eastAsia"/>
          <w:color w:val="000000"/>
          <w:szCs w:val="21"/>
          <w:u w:val="single"/>
        </w:rPr>
        <w:t>(</w:t>
      </w:r>
      <w:r>
        <w:rPr>
          <w:color w:val="000000"/>
          <w:szCs w:val="21"/>
          <w:u w:val="single"/>
        </w:rPr>
        <w:t>25</w:t>
      </w:r>
      <w:r>
        <w:rPr>
          <w:rFonts w:hint="eastAsia"/>
          <w:color w:val="000000"/>
          <w:szCs w:val="21"/>
          <w:u w:val="single"/>
        </w:rPr>
        <w:t>±</w:t>
      </w:r>
      <w:r>
        <w:rPr>
          <w:color w:val="000000"/>
          <w:szCs w:val="21"/>
          <w:u w:val="single"/>
        </w:rPr>
        <w:t>1</w:t>
      </w:r>
      <w:r>
        <w:rPr>
          <w:rFonts w:hint="eastAsia"/>
          <w:color w:val="000000"/>
          <w:szCs w:val="21"/>
          <w:u w:val="single"/>
        </w:rPr>
        <w:t>)</w:t>
      </w:r>
      <w:r w:rsidRPr="00000814">
        <w:rPr>
          <w:color w:val="000000"/>
          <w:szCs w:val="21"/>
          <w:u w:val="single"/>
        </w:rPr>
        <w:t xml:space="preserve">  </w:t>
      </w:r>
      <w:r w:rsidRPr="00000814">
        <w:rPr>
          <w:color w:val="000000"/>
          <w:szCs w:val="21"/>
        </w:rPr>
        <w:t>%RH</w:t>
      </w:r>
      <w:r w:rsidRPr="00000814">
        <w:rPr>
          <w:rFonts w:hAnsi="宋体"/>
          <w:color w:val="000000"/>
          <w:szCs w:val="21"/>
        </w:rPr>
        <w:t>。</w:t>
      </w:r>
    </w:p>
    <w:p w14:paraId="60B481C3" w14:textId="77777777" w:rsidR="000A4D25" w:rsidRDefault="000A4D25" w:rsidP="008C5A15">
      <w:pPr>
        <w:rPr>
          <w:rFonts w:ascii="Times New Roman" w:eastAsia="等线" w:hAnsi="Times New Roman" w:cs="Times New Roman"/>
          <w:color w:val="000000"/>
          <w:kern w:val="0"/>
          <w:sz w:val="22"/>
          <w:szCs w:val="24"/>
        </w:rPr>
      </w:pPr>
    </w:p>
    <w:p w14:paraId="07E2FFB8" w14:textId="77777777" w:rsidR="008C5A15" w:rsidRPr="00FD4135" w:rsidRDefault="000A4D25" w:rsidP="008C5A15">
      <w:pPr>
        <w:rPr>
          <w:rFonts w:ascii="Times New Roman" w:eastAsia="等线" w:hAnsi="Times New Roman" w:cs="Times New Roman"/>
          <w:b/>
          <w:bCs/>
          <w:color w:val="000000"/>
          <w:kern w:val="0"/>
          <w:sz w:val="22"/>
          <w:szCs w:val="24"/>
        </w:rPr>
      </w:pPr>
      <w:r w:rsidRPr="00FD4135">
        <w:rPr>
          <w:rFonts w:ascii="Times New Roman" w:eastAsia="等线" w:hAnsi="Times New Roman" w:cs="Times New Roman" w:hint="eastAsia"/>
          <w:b/>
          <w:bCs/>
          <w:color w:val="000000"/>
          <w:kern w:val="0"/>
          <w:sz w:val="22"/>
          <w:szCs w:val="24"/>
        </w:rPr>
        <w:t>波长测试（</w:t>
      </w:r>
      <w:r w:rsidRPr="00FD4135">
        <w:rPr>
          <w:rFonts w:ascii="Times New Roman" w:eastAsia="等线" w:hAnsi="Times New Roman" w:cs="Times New Roman" w:hint="eastAsia"/>
          <w:b/>
          <w:bCs/>
          <w:color w:val="000000"/>
          <w:kern w:val="0"/>
          <w:sz w:val="22"/>
          <w:szCs w:val="24"/>
        </w:rPr>
        <w:t>4</w:t>
      </w:r>
      <w:r w:rsidRPr="00FD4135">
        <w:rPr>
          <w:rFonts w:ascii="Times New Roman" w:eastAsia="等线" w:hAnsi="Times New Roman" w:cs="Times New Roman"/>
          <w:b/>
          <w:bCs/>
          <w:color w:val="000000"/>
          <w:kern w:val="0"/>
          <w:sz w:val="22"/>
          <w:szCs w:val="24"/>
        </w:rPr>
        <w:t>35.8</w:t>
      </w:r>
      <w:r w:rsidRPr="00FD4135">
        <w:rPr>
          <w:rFonts w:ascii="Times New Roman" w:eastAsia="等线" w:hAnsi="Times New Roman" w:cs="Times New Roman" w:hint="eastAsia"/>
          <w:b/>
          <w:bCs/>
          <w:color w:val="000000"/>
          <w:kern w:val="0"/>
          <w:sz w:val="22"/>
          <w:szCs w:val="24"/>
        </w:rPr>
        <w:t>nm</w:t>
      </w:r>
      <w:r w:rsidRPr="00FD4135">
        <w:rPr>
          <w:rFonts w:ascii="Times New Roman" w:eastAsia="等线" w:hAnsi="Times New Roman" w:cs="Times New Roman" w:hint="eastAsia"/>
          <w:b/>
          <w:bCs/>
          <w:color w:val="000000"/>
          <w:kern w:val="0"/>
          <w:sz w:val="22"/>
          <w:szCs w:val="24"/>
        </w:rPr>
        <w:t>）：</w:t>
      </w:r>
    </w:p>
    <w:p w14:paraId="2A78DC35" w14:textId="77777777" w:rsidR="00F407EF" w:rsidRDefault="00F407EF" w:rsidP="000A4D25">
      <w:pPr>
        <w:jc w:val="left"/>
        <w:rPr>
          <w:rFonts w:hint="eastAsia"/>
        </w:rPr>
      </w:pPr>
    </w:p>
    <w:tbl>
      <w:tblPr>
        <w:tblStyle w:val="a7"/>
        <w:tblW w:w="0" w:type="auto"/>
        <w:jc w:val="center"/>
        <w:tblLook w:val="04A0" w:firstRow="1" w:lastRow="0" w:firstColumn="1" w:lastColumn="0" w:noHBand="0" w:noVBand="1"/>
      </w:tblPr>
      <w:tblGrid>
        <w:gridCol w:w="2026"/>
        <w:gridCol w:w="1517"/>
      </w:tblGrid>
      <w:tr w:rsidR="000A4D25" w:rsidRPr="000A4D25" w14:paraId="063D06DF" w14:textId="77777777" w:rsidTr="000A4D25">
        <w:trPr>
          <w:jc w:val="center"/>
        </w:trPr>
        <w:tc>
          <w:tcPr>
            <w:tcW w:w="2026" w:type="dxa"/>
            <w:vAlign w:val="center"/>
          </w:tcPr>
          <w:p w14:paraId="79A4B717" w14:textId="77777777" w:rsidR="000A4D25" w:rsidRPr="000A4D25" w:rsidRDefault="000A4D25" w:rsidP="000A4D25">
            <w:pPr>
              <w:jc w:val="left"/>
              <w:rPr>
                <w:b/>
                <w:bCs/>
                <w:sz w:val="21"/>
                <w:szCs w:val="21"/>
              </w:rPr>
            </w:pPr>
          </w:p>
        </w:tc>
        <w:tc>
          <w:tcPr>
            <w:tcW w:w="1517" w:type="dxa"/>
            <w:vAlign w:val="center"/>
          </w:tcPr>
          <w:p w14:paraId="3F10E564" w14:textId="77777777" w:rsidR="000A4D25" w:rsidRPr="000A4D25" w:rsidRDefault="000A4D25" w:rsidP="000A4D25">
            <w:pPr>
              <w:jc w:val="left"/>
              <w:rPr>
                <w:b/>
                <w:bCs/>
                <w:sz w:val="21"/>
                <w:szCs w:val="21"/>
              </w:rPr>
            </w:pPr>
            <w:r w:rsidRPr="000A4D25">
              <w:rPr>
                <w:rFonts w:hint="eastAsia"/>
                <w:b/>
                <w:bCs/>
                <w:sz w:val="21"/>
                <w:szCs w:val="21"/>
              </w:rPr>
              <w:t>测量值</w:t>
            </w:r>
          </w:p>
        </w:tc>
      </w:tr>
      <w:tr w:rsidR="000A4D25" w:rsidRPr="000A4D25" w14:paraId="0237B6B5" w14:textId="77777777" w:rsidTr="000A4D25">
        <w:trPr>
          <w:jc w:val="center"/>
        </w:trPr>
        <w:tc>
          <w:tcPr>
            <w:tcW w:w="2026" w:type="dxa"/>
            <w:vAlign w:val="center"/>
          </w:tcPr>
          <w:p w14:paraId="6E3D4ECF" w14:textId="77777777" w:rsidR="000A4D25" w:rsidRPr="000A4D25" w:rsidRDefault="000A4D25" w:rsidP="000A4D25">
            <w:pPr>
              <w:jc w:val="left"/>
              <w:rPr>
                <w:b/>
                <w:bCs/>
                <w:sz w:val="21"/>
                <w:szCs w:val="21"/>
              </w:rPr>
            </w:pPr>
            <w:r w:rsidRPr="000A4D25">
              <w:rPr>
                <w:rFonts w:hint="eastAsia"/>
                <w:b/>
                <w:bCs/>
                <w:sz w:val="21"/>
                <w:szCs w:val="21"/>
              </w:rPr>
              <w:t>1</w:t>
            </w:r>
          </w:p>
        </w:tc>
        <w:tc>
          <w:tcPr>
            <w:tcW w:w="1517" w:type="dxa"/>
            <w:vAlign w:val="center"/>
          </w:tcPr>
          <w:p w14:paraId="41054513" w14:textId="77777777" w:rsidR="000A4D25" w:rsidRPr="000A4D25" w:rsidRDefault="00A4731C" w:rsidP="000A4D25">
            <w:pPr>
              <w:jc w:val="left"/>
              <w:rPr>
                <w:b/>
                <w:bCs/>
                <w:sz w:val="21"/>
                <w:szCs w:val="21"/>
              </w:rPr>
            </w:pPr>
            <w:r>
              <w:rPr>
                <w:rFonts w:hint="eastAsia"/>
                <w:b/>
                <w:bCs/>
                <w:sz w:val="21"/>
                <w:szCs w:val="21"/>
              </w:rPr>
              <w:t>4</w:t>
            </w:r>
            <w:r>
              <w:rPr>
                <w:b/>
                <w:bCs/>
                <w:sz w:val="21"/>
                <w:szCs w:val="21"/>
              </w:rPr>
              <w:t>35.84</w:t>
            </w:r>
          </w:p>
        </w:tc>
      </w:tr>
      <w:tr w:rsidR="000A4D25" w:rsidRPr="000A4D25" w14:paraId="71EC1208" w14:textId="77777777" w:rsidTr="000A4D25">
        <w:trPr>
          <w:jc w:val="center"/>
        </w:trPr>
        <w:tc>
          <w:tcPr>
            <w:tcW w:w="2026" w:type="dxa"/>
            <w:vAlign w:val="center"/>
          </w:tcPr>
          <w:p w14:paraId="2E68F833" w14:textId="77777777" w:rsidR="000A4D25" w:rsidRPr="000A4D25" w:rsidRDefault="000A4D25" w:rsidP="000A4D25">
            <w:pPr>
              <w:jc w:val="left"/>
              <w:rPr>
                <w:b/>
                <w:bCs/>
                <w:sz w:val="21"/>
                <w:szCs w:val="21"/>
              </w:rPr>
            </w:pPr>
            <w:r w:rsidRPr="000A4D25">
              <w:rPr>
                <w:rFonts w:hint="eastAsia"/>
                <w:b/>
                <w:bCs/>
                <w:sz w:val="21"/>
                <w:szCs w:val="21"/>
              </w:rPr>
              <w:t>2</w:t>
            </w:r>
          </w:p>
        </w:tc>
        <w:tc>
          <w:tcPr>
            <w:tcW w:w="1517" w:type="dxa"/>
            <w:vAlign w:val="center"/>
          </w:tcPr>
          <w:p w14:paraId="0C068A15" w14:textId="77777777" w:rsidR="000A4D25" w:rsidRPr="000A4D25" w:rsidRDefault="00A4731C" w:rsidP="000A4D25">
            <w:pPr>
              <w:jc w:val="left"/>
              <w:rPr>
                <w:b/>
                <w:bCs/>
                <w:sz w:val="21"/>
                <w:szCs w:val="21"/>
              </w:rPr>
            </w:pPr>
            <w:r>
              <w:rPr>
                <w:rFonts w:hint="eastAsia"/>
                <w:b/>
                <w:bCs/>
                <w:sz w:val="21"/>
                <w:szCs w:val="21"/>
              </w:rPr>
              <w:t>4</w:t>
            </w:r>
            <w:r>
              <w:rPr>
                <w:b/>
                <w:bCs/>
                <w:sz w:val="21"/>
                <w:szCs w:val="21"/>
              </w:rPr>
              <w:t>35.82</w:t>
            </w:r>
          </w:p>
        </w:tc>
      </w:tr>
      <w:tr w:rsidR="000A4D25" w:rsidRPr="000A4D25" w14:paraId="186F192D" w14:textId="77777777" w:rsidTr="000A4D25">
        <w:trPr>
          <w:jc w:val="center"/>
        </w:trPr>
        <w:tc>
          <w:tcPr>
            <w:tcW w:w="2026" w:type="dxa"/>
            <w:vAlign w:val="center"/>
          </w:tcPr>
          <w:p w14:paraId="087CA4E9" w14:textId="77777777" w:rsidR="000A4D25" w:rsidRPr="000A4D25" w:rsidRDefault="000A4D25" w:rsidP="000A4D25">
            <w:pPr>
              <w:jc w:val="left"/>
              <w:rPr>
                <w:b/>
                <w:bCs/>
                <w:sz w:val="21"/>
                <w:szCs w:val="21"/>
              </w:rPr>
            </w:pPr>
            <w:r w:rsidRPr="000A4D25">
              <w:rPr>
                <w:rFonts w:hint="eastAsia"/>
                <w:b/>
                <w:bCs/>
                <w:sz w:val="21"/>
                <w:szCs w:val="21"/>
              </w:rPr>
              <w:t>3</w:t>
            </w:r>
          </w:p>
        </w:tc>
        <w:tc>
          <w:tcPr>
            <w:tcW w:w="1517" w:type="dxa"/>
            <w:vAlign w:val="center"/>
          </w:tcPr>
          <w:p w14:paraId="30CF369E" w14:textId="77777777" w:rsidR="000A4D25" w:rsidRPr="000A4D25" w:rsidRDefault="00A4731C" w:rsidP="000A4D25">
            <w:pPr>
              <w:jc w:val="left"/>
              <w:rPr>
                <w:b/>
                <w:bCs/>
                <w:sz w:val="21"/>
                <w:szCs w:val="21"/>
              </w:rPr>
            </w:pPr>
            <w:r>
              <w:rPr>
                <w:rFonts w:hint="eastAsia"/>
                <w:b/>
                <w:bCs/>
                <w:sz w:val="21"/>
                <w:szCs w:val="21"/>
              </w:rPr>
              <w:t>4</w:t>
            </w:r>
            <w:r>
              <w:rPr>
                <w:b/>
                <w:bCs/>
                <w:sz w:val="21"/>
                <w:szCs w:val="21"/>
              </w:rPr>
              <w:t>35.84</w:t>
            </w:r>
          </w:p>
        </w:tc>
      </w:tr>
      <w:tr w:rsidR="000A4D25" w:rsidRPr="000A4D25" w14:paraId="1FB92D26" w14:textId="77777777" w:rsidTr="000A4D25">
        <w:trPr>
          <w:jc w:val="center"/>
        </w:trPr>
        <w:tc>
          <w:tcPr>
            <w:tcW w:w="2026" w:type="dxa"/>
            <w:vAlign w:val="center"/>
          </w:tcPr>
          <w:p w14:paraId="79259BA6" w14:textId="77777777" w:rsidR="000A4D25" w:rsidRPr="000A4D25" w:rsidRDefault="000A4D25" w:rsidP="000A4D25">
            <w:pPr>
              <w:jc w:val="left"/>
              <w:rPr>
                <w:b/>
                <w:bCs/>
                <w:sz w:val="21"/>
                <w:szCs w:val="21"/>
              </w:rPr>
            </w:pPr>
            <w:r w:rsidRPr="000A4D25">
              <w:rPr>
                <w:rFonts w:hint="eastAsia"/>
                <w:b/>
                <w:bCs/>
                <w:sz w:val="21"/>
                <w:szCs w:val="21"/>
              </w:rPr>
              <w:t>4</w:t>
            </w:r>
          </w:p>
        </w:tc>
        <w:tc>
          <w:tcPr>
            <w:tcW w:w="1517" w:type="dxa"/>
            <w:vAlign w:val="center"/>
          </w:tcPr>
          <w:p w14:paraId="32D13A5F" w14:textId="77777777" w:rsidR="000A4D25" w:rsidRPr="000A4D25" w:rsidRDefault="0090052B" w:rsidP="000A4D25">
            <w:pPr>
              <w:jc w:val="left"/>
              <w:rPr>
                <w:b/>
                <w:bCs/>
                <w:sz w:val="21"/>
                <w:szCs w:val="21"/>
              </w:rPr>
            </w:pPr>
            <w:r>
              <w:rPr>
                <w:rFonts w:hint="eastAsia"/>
                <w:b/>
                <w:bCs/>
                <w:sz w:val="21"/>
                <w:szCs w:val="21"/>
              </w:rPr>
              <w:t>4</w:t>
            </w:r>
            <w:r>
              <w:rPr>
                <w:b/>
                <w:bCs/>
                <w:sz w:val="21"/>
                <w:szCs w:val="21"/>
              </w:rPr>
              <w:t>35.84</w:t>
            </w:r>
          </w:p>
        </w:tc>
      </w:tr>
      <w:tr w:rsidR="000A4D25" w:rsidRPr="000A4D25" w14:paraId="69936255" w14:textId="77777777" w:rsidTr="000A4D25">
        <w:trPr>
          <w:jc w:val="center"/>
        </w:trPr>
        <w:tc>
          <w:tcPr>
            <w:tcW w:w="2026" w:type="dxa"/>
            <w:vAlign w:val="center"/>
          </w:tcPr>
          <w:p w14:paraId="1E05CE18" w14:textId="77777777" w:rsidR="000A4D25" w:rsidRPr="000A4D25" w:rsidRDefault="000A4D25" w:rsidP="000A4D25">
            <w:pPr>
              <w:jc w:val="left"/>
              <w:rPr>
                <w:b/>
                <w:bCs/>
                <w:sz w:val="21"/>
                <w:szCs w:val="21"/>
              </w:rPr>
            </w:pPr>
            <w:r w:rsidRPr="000A4D25">
              <w:rPr>
                <w:rFonts w:hint="eastAsia"/>
                <w:b/>
                <w:bCs/>
                <w:sz w:val="21"/>
                <w:szCs w:val="21"/>
              </w:rPr>
              <w:t>5</w:t>
            </w:r>
          </w:p>
        </w:tc>
        <w:tc>
          <w:tcPr>
            <w:tcW w:w="1517" w:type="dxa"/>
            <w:vAlign w:val="center"/>
          </w:tcPr>
          <w:p w14:paraId="5FC0268A" w14:textId="77777777" w:rsidR="000A4D25" w:rsidRPr="000A4D25" w:rsidRDefault="0090052B" w:rsidP="000A4D25">
            <w:pPr>
              <w:jc w:val="left"/>
              <w:rPr>
                <w:b/>
                <w:bCs/>
                <w:sz w:val="21"/>
                <w:szCs w:val="21"/>
              </w:rPr>
            </w:pPr>
            <w:r>
              <w:rPr>
                <w:rFonts w:hint="eastAsia"/>
                <w:b/>
                <w:bCs/>
                <w:sz w:val="21"/>
                <w:szCs w:val="21"/>
              </w:rPr>
              <w:t>4</w:t>
            </w:r>
            <w:r>
              <w:rPr>
                <w:b/>
                <w:bCs/>
                <w:sz w:val="21"/>
                <w:szCs w:val="21"/>
              </w:rPr>
              <w:t>35.85</w:t>
            </w:r>
          </w:p>
        </w:tc>
      </w:tr>
      <w:tr w:rsidR="000A4D25" w:rsidRPr="000A4D25" w14:paraId="29A322EC" w14:textId="77777777" w:rsidTr="000A4D25">
        <w:trPr>
          <w:jc w:val="center"/>
        </w:trPr>
        <w:tc>
          <w:tcPr>
            <w:tcW w:w="2026" w:type="dxa"/>
            <w:vAlign w:val="center"/>
          </w:tcPr>
          <w:p w14:paraId="56304DCA" w14:textId="77777777" w:rsidR="000A4D25" w:rsidRPr="000A4D25" w:rsidRDefault="000A4D25" w:rsidP="000A4D25">
            <w:pPr>
              <w:jc w:val="left"/>
              <w:rPr>
                <w:b/>
                <w:bCs/>
                <w:sz w:val="21"/>
                <w:szCs w:val="21"/>
              </w:rPr>
            </w:pPr>
            <w:r w:rsidRPr="000A4D25">
              <w:rPr>
                <w:rFonts w:hint="eastAsia"/>
                <w:b/>
                <w:bCs/>
                <w:sz w:val="21"/>
                <w:szCs w:val="21"/>
              </w:rPr>
              <w:t>6</w:t>
            </w:r>
          </w:p>
        </w:tc>
        <w:tc>
          <w:tcPr>
            <w:tcW w:w="1517" w:type="dxa"/>
            <w:vAlign w:val="center"/>
          </w:tcPr>
          <w:p w14:paraId="16252257" w14:textId="77777777" w:rsidR="000A4D25" w:rsidRPr="000A4D25" w:rsidRDefault="0090052B" w:rsidP="000A4D25">
            <w:pPr>
              <w:jc w:val="left"/>
              <w:rPr>
                <w:b/>
                <w:bCs/>
                <w:sz w:val="21"/>
                <w:szCs w:val="21"/>
              </w:rPr>
            </w:pPr>
            <w:r>
              <w:rPr>
                <w:rFonts w:hint="eastAsia"/>
                <w:b/>
                <w:bCs/>
                <w:sz w:val="21"/>
                <w:szCs w:val="21"/>
              </w:rPr>
              <w:t>4</w:t>
            </w:r>
            <w:r>
              <w:rPr>
                <w:b/>
                <w:bCs/>
                <w:sz w:val="21"/>
                <w:szCs w:val="21"/>
              </w:rPr>
              <w:t>35.84</w:t>
            </w:r>
          </w:p>
        </w:tc>
      </w:tr>
      <w:tr w:rsidR="0090052B" w:rsidRPr="000A4D25" w14:paraId="1BCD9720" w14:textId="77777777" w:rsidTr="000A4D25">
        <w:trPr>
          <w:jc w:val="center"/>
        </w:trPr>
        <w:tc>
          <w:tcPr>
            <w:tcW w:w="2026" w:type="dxa"/>
            <w:vAlign w:val="center"/>
          </w:tcPr>
          <w:p w14:paraId="727F7DDD" w14:textId="77777777" w:rsidR="0090052B" w:rsidRPr="000A4D25" w:rsidRDefault="0090052B" w:rsidP="0090052B">
            <w:pPr>
              <w:jc w:val="left"/>
              <w:rPr>
                <w:b/>
                <w:bCs/>
                <w:sz w:val="21"/>
                <w:szCs w:val="21"/>
              </w:rPr>
            </w:pPr>
            <w:r w:rsidRPr="000A4D25">
              <w:rPr>
                <w:rFonts w:hint="eastAsia"/>
                <w:b/>
                <w:bCs/>
                <w:sz w:val="21"/>
                <w:szCs w:val="21"/>
              </w:rPr>
              <w:t>平均值</w:t>
            </w:r>
          </w:p>
        </w:tc>
        <w:tc>
          <w:tcPr>
            <w:tcW w:w="1517" w:type="dxa"/>
            <w:vAlign w:val="center"/>
          </w:tcPr>
          <w:p w14:paraId="200C8817" w14:textId="77777777" w:rsidR="0090052B" w:rsidRPr="0090052B" w:rsidRDefault="0090052B" w:rsidP="0090052B">
            <w:pPr>
              <w:jc w:val="left"/>
              <w:rPr>
                <w:b/>
                <w:bCs/>
                <w:sz w:val="21"/>
                <w:szCs w:val="21"/>
              </w:rPr>
            </w:pPr>
            <w:r w:rsidRPr="0090052B">
              <w:rPr>
                <w:rFonts w:hint="eastAsia"/>
                <w:b/>
                <w:bCs/>
                <w:sz w:val="21"/>
                <w:szCs w:val="21"/>
              </w:rPr>
              <w:t>435.8</w:t>
            </w:r>
            <w:r>
              <w:rPr>
                <w:b/>
                <w:bCs/>
                <w:sz w:val="21"/>
                <w:szCs w:val="21"/>
              </w:rPr>
              <w:t>4</w:t>
            </w:r>
          </w:p>
        </w:tc>
      </w:tr>
      <w:tr w:rsidR="0090052B" w:rsidRPr="000A4D25" w14:paraId="738541E7" w14:textId="77777777" w:rsidTr="000A4D25">
        <w:trPr>
          <w:jc w:val="center"/>
        </w:trPr>
        <w:tc>
          <w:tcPr>
            <w:tcW w:w="2026" w:type="dxa"/>
            <w:vAlign w:val="center"/>
          </w:tcPr>
          <w:p w14:paraId="392B6604" w14:textId="77777777" w:rsidR="0090052B" w:rsidRPr="000A4D25" w:rsidRDefault="0090052B" w:rsidP="0090052B">
            <w:pPr>
              <w:jc w:val="left"/>
              <w:rPr>
                <w:b/>
                <w:bCs/>
                <w:sz w:val="21"/>
                <w:szCs w:val="21"/>
              </w:rPr>
            </w:pPr>
            <w:r w:rsidRPr="000A4D25">
              <w:rPr>
                <w:rFonts w:hint="eastAsia"/>
                <w:b/>
                <w:bCs/>
                <w:sz w:val="21"/>
                <w:szCs w:val="21"/>
              </w:rPr>
              <w:t>标准偏差</w:t>
            </w:r>
          </w:p>
        </w:tc>
        <w:tc>
          <w:tcPr>
            <w:tcW w:w="1517" w:type="dxa"/>
            <w:vAlign w:val="center"/>
          </w:tcPr>
          <w:p w14:paraId="50F5748E" w14:textId="77777777" w:rsidR="0090052B" w:rsidRPr="0090052B" w:rsidRDefault="0090052B" w:rsidP="0090052B">
            <w:pPr>
              <w:jc w:val="left"/>
              <w:rPr>
                <w:b/>
                <w:bCs/>
                <w:sz w:val="21"/>
                <w:szCs w:val="21"/>
              </w:rPr>
            </w:pPr>
            <w:r w:rsidRPr="0090052B">
              <w:rPr>
                <w:rFonts w:hint="eastAsia"/>
                <w:b/>
                <w:bCs/>
                <w:sz w:val="21"/>
                <w:szCs w:val="21"/>
              </w:rPr>
              <w:t>0.0</w:t>
            </w:r>
            <w:r>
              <w:rPr>
                <w:b/>
                <w:bCs/>
                <w:sz w:val="21"/>
                <w:szCs w:val="21"/>
              </w:rPr>
              <w:t>10</w:t>
            </w:r>
          </w:p>
        </w:tc>
      </w:tr>
    </w:tbl>
    <w:p w14:paraId="5A3E1E59" w14:textId="77777777" w:rsidR="004D3350" w:rsidRDefault="004D3350" w:rsidP="00FD4135">
      <w:pPr>
        <w:rPr>
          <w:rFonts w:ascii="Times New Roman" w:eastAsia="等线" w:hAnsi="Times New Roman" w:cs="Times New Roman"/>
          <w:b/>
          <w:bCs/>
          <w:color w:val="000000"/>
          <w:kern w:val="0"/>
          <w:sz w:val="22"/>
          <w:szCs w:val="24"/>
        </w:rPr>
      </w:pPr>
    </w:p>
    <w:p w14:paraId="1C1F17AC" w14:textId="77777777" w:rsidR="004D3350" w:rsidRDefault="004D3350">
      <w:pPr>
        <w:widowControl/>
        <w:jc w:val="left"/>
        <w:rPr>
          <w:rFonts w:ascii="Times New Roman" w:eastAsia="等线" w:hAnsi="Times New Roman" w:cs="Times New Roman"/>
          <w:b/>
          <w:bCs/>
          <w:color w:val="000000"/>
          <w:kern w:val="0"/>
          <w:sz w:val="22"/>
          <w:szCs w:val="24"/>
        </w:rPr>
      </w:pPr>
      <w:r>
        <w:rPr>
          <w:rFonts w:ascii="Times New Roman" w:eastAsia="等线" w:hAnsi="Times New Roman" w:cs="Times New Roman"/>
          <w:b/>
          <w:bCs/>
          <w:color w:val="000000"/>
          <w:kern w:val="0"/>
          <w:sz w:val="22"/>
          <w:szCs w:val="24"/>
        </w:rPr>
        <w:br w:type="page"/>
      </w:r>
    </w:p>
    <w:p w14:paraId="6FDBE511" w14:textId="77777777" w:rsidR="00FD4135" w:rsidRPr="00FD4135" w:rsidRDefault="00FD4135" w:rsidP="00FD4135">
      <w:pPr>
        <w:rPr>
          <w:rFonts w:ascii="Times New Roman" w:eastAsia="等线" w:hAnsi="Times New Roman" w:cs="Times New Roman"/>
          <w:b/>
          <w:bCs/>
          <w:color w:val="000000"/>
          <w:kern w:val="0"/>
          <w:sz w:val="22"/>
          <w:szCs w:val="24"/>
        </w:rPr>
      </w:pPr>
      <w:r w:rsidRPr="00FD4135">
        <w:rPr>
          <w:rFonts w:ascii="Times New Roman" w:eastAsia="等线" w:hAnsi="Times New Roman" w:cs="Times New Roman" w:hint="eastAsia"/>
          <w:b/>
          <w:bCs/>
          <w:color w:val="000000"/>
          <w:kern w:val="0"/>
          <w:sz w:val="22"/>
          <w:szCs w:val="24"/>
        </w:rPr>
        <w:lastRenderedPageBreak/>
        <w:t>波长测试（</w:t>
      </w:r>
      <w:r w:rsidRPr="00FD4135">
        <w:rPr>
          <w:rFonts w:ascii="Times New Roman" w:eastAsia="等线" w:hAnsi="Times New Roman" w:cs="Times New Roman"/>
          <w:b/>
          <w:bCs/>
          <w:color w:val="000000"/>
          <w:kern w:val="0"/>
          <w:sz w:val="22"/>
          <w:szCs w:val="24"/>
        </w:rPr>
        <w:t>546.</w:t>
      </w:r>
      <w:r w:rsidR="00A4731C">
        <w:rPr>
          <w:rFonts w:ascii="Times New Roman" w:eastAsia="等线" w:hAnsi="Times New Roman" w:cs="Times New Roman"/>
          <w:b/>
          <w:bCs/>
          <w:color w:val="000000"/>
          <w:kern w:val="0"/>
          <w:sz w:val="22"/>
          <w:szCs w:val="24"/>
        </w:rPr>
        <w:t>08</w:t>
      </w:r>
      <w:r w:rsidRPr="00FD4135">
        <w:rPr>
          <w:rFonts w:ascii="Times New Roman" w:eastAsia="等线" w:hAnsi="Times New Roman" w:cs="Times New Roman" w:hint="eastAsia"/>
          <w:b/>
          <w:bCs/>
          <w:color w:val="000000"/>
          <w:kern w:val="0"/>
          <w:sz w:val="22"/>
          <w:szCs w:val="24"/>
        </w:rPr>
        <w:t>nm</w:t>
      </w:r>
      <w:r w:rsidRPr="00FD4135">
        <w:rPr>
          <w:rFonts w:ascii="Times New Roman" w:eastAsia="等线" w:hAnsi="Times New Roman" w:cs="Times New Roman" w:hint="eastAsia"/>
          <w:b/>
          <w:bCs/>
          <w:color w:val="000000"/>
          <w:kern w:val="0"/>
          <w:sz w:val="22"/>
          <w:szCs w:val="24"/>
        </w:rPr>
        <w:t>）：</w:t>
      </w:r>
    </w:p>
    <w:p w14:paraId="61EFB73B" w14:textId="77777777" w:rsidR="00FD4135" w:rsidRDefault="00FD4135" w:rsidP="00FD4135">
      <w:pPr>
        <w:jc w:val="left"/>
        <w:rPr>
          <w:rFonts w:hint="eastAsia"/>
        </w:rPr>
      </w:pPr>
    </w:p>
    <w:tbl>
      <w:tblPr>
        <w:tblStyle w:val="a7"/>
        <w:tblW w:w="0" w:type="auto"/>
        <w:jc w:val="center"/>
        <w:tblLook w:val="04A0" w:firstRow="1" w:lastRow="0" w:firstColumn="1" w:lastColumn="0" w:noHBand="0" w:noVBand="1"/>
      </w:tblPr>
      <w:tblGrid>
        <w:gridCol w:w="2026"/>
        <w:gridCol w:w="1517"/>
      </w:tblGrid>
      <w:tr w:rsidR="00FD4135" w:rsidRPr="000A4D25" w14:paraId="0E976FC3" w14:textId="77777777" w:rsidTr="00E93592">
        <w:trPr>
          <w:jc w:val="center"/>
        </w:trPr>
        <w:tc>
          <w:tcPr>
            <w:tcW w:w="2026" w:type="dxa"/>
            <w:vAlign w:val="center"/>
          </w:tcPr>
          <w:p w14:paraId="44554E97" w14:textId="77777777" w:rsidR="00FD4135" w:rsidRPr="000A4D25" w:rsidRDefault="00FD4135" w:rsidP="00E93592">
            <w:pPr>
              <w:jc w:val="left"/>
              <w:rPr>
                <w:b/>
                <w:bCs/>
                <w:sz w:val="21"/>
                <w:szCs w:val="21"/>
              </w:rPr>
            </w:pPr>
          </w:p>
        </w:tc>
        <w:tc>
          <w:tcPr>
            <w:tcW w:w="1517" w:type="dxa"/>
            <w:vAlign w:val="center"/>
          </w:tcPr>
          <w:p w14:paraId="17B4CFE0"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11410CF6" w14:textId="77777777" w:rsidTr="00E93592">
        <w:trPr>
          <w:jc w:val="center"/>
        </w:trPr>
        <w:tc>
          <w:tcPr>
            <w:tcW w:w="2026" w:type="dxa"/>
            <w:vAlign w:val="center"/>
          </w:tcPr>
          <w:p w14:paraId="62A745D5"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462EECD9" w14:textId="77777777" w:rsidR="00FD4135" w:rsidRPr="000A4D25" w:rsidRDefault="00A620DA" w:rsidP="00E93592">
            <w:pPr>
              <w:jc w:val="left"/>
              <w:rPr>
                <w:b/>
                <w:bCs/>
                <w:sz w:val="21"/>
                <w:szCs w:val="21"/>
              </w:rPr>
            </w:pPr>
            <w:r>
              <w:rPr>
                <w:rFonts w:hint="eastAsia"/>
                <w:b/>
                <w:bCs/>
                <w:sz w:val="21"/>
                <w:szCs w:val="21"/>
              </w:rPr>
              <w:t>5</w:t>
            </w:r>
            <w:r>
              <w:rPr>
                <w:b/>
                <w:bCs/>
                <w:sz w:val="21"/>
                <w:szCs w:val="21"/>
              </w:rPr>
              <w:t>46.08</w:t>
            </w:r>
          </w:p>
        </w:tc>
      </w:tr>
      <w:tr w:rsidR="00FD4135" w:rsidRPr="000A4D25" w14:paraId="397FCBDB" w14:textId="77777777" w:rsidTr="00E93592">
        <w:trPr>
          <w:jc w:val="center"/>
        </w:trPr>
        <w:tc>
          <w:tcPr>
            <w:tcW w:w="2026" w:type="dxa"/>
            <w:vAlign w:val="center"/>
          </w:tcPr>
          <w:p w14:paraId="079B01D4"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60A1C7ED" w14:textId="77777777" w:rsidR="00FD4135" w:rsidRPr="000A4D25" w:rsidRDefault="00A620DA" w:rsidP="00E93592">
            <w:pPr>
              <w:jc w:val="left"/>
              <w:rPr>
                <w:b/>
                <w:bCs/>
                <w:sz w:val="21"/>
                <w:szCs w:val="21"/>
              </w:rPr>
            </w:pPr>
            <w:r>
              <w:rPr>
                <w:rFonts w:hint="eastAsia"/>
                <w:b/>
                <w:bCs/>
                <w:sz w:val="21"/>
                <w:szCs w:val="21"/>
              </w:rPr>
              <w:t>5</w:t>
            </w:r>
            <w:r>
              <w:rPr>
                <w:b/>
                <w:bCs/>
                <w:sz w:val="21"/>
                <w:szCs w:val="21"/>
              </w:rPr>
              <w:t>46.08</w:t>
            </w:r>
          </w:p>
        </w:tc>
      </w:tr>
      <w:tr w:rsidR="00FD4135" w:rsidRPr="000A4D25" w14:paraId="306106DA" w14:textId="77777777" w:rsidTr="00E93592">
        <w:trPr>
          <w:jc w:val="center"/>
        </w:trPr>
        <w:tc>
          <w:tcPr>
            <w:tcW w:w="2026" w:type="dxa"/>
            <w:vAlign w:val="center"/>
          </w:tcPr>
          <w:p w14:paraId="76BC5497"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3206225D" w14:textId="77777777" w:rsidR="00FD4135" w:rsidRPr="000A4D25" w:rsidRDefault="00A620DA" w:rsidP="00E93592">
            <w:pPr>
              <w:jc w:val="left"/>
              <w:rPr>
                <w:b/>
                <w:bCs/>
                <w:sz w:val="21"/>
                <w:szCs w:val="21"/>
              </w:rPr>
            </w:pPr>
            <w:r>
              <w:rPr>
                <w:b/>
                <w:bCs/>
                <w:sz w:val="21"/>
                <w:szCs w:val="21"/>
              </w:rPr>
              <w:t>546.06</w:t>
            </w:r>
          </w:p>
        </w:tc>
      </w:tr>
      <w:tr w:rsidR="00FD4135" w:rsidRPr="000A4D25" w14:paraId="164F9FDE" w14:textId="77777777" w:rsidTr="00E93592">
        <w:trPr>
          <w:jc w:val="center"/>
        </w:trPr>
        <w:tc>
          <w:tcPr>
            <w:tcW w:w="2026" w:type="dxa"/>
            <w:vAlign w:val="center"/>
          </w:tcPr>
          <w:p w14:paraId="1550B476"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5427CF7C" w14:textId="77777777" w:rsidR="00FD4135" w:rsidRPr="000A4D25" w:rsidRDefault="00A620DA" w:rsidP="00E93592">
            <w:pPr>
              <w:jc w:val="left"/>
              <w:rPr>
                <w:b/>
                <w:bCs/>
                <w:sz w:val="21"/>
                <w:szCs w:val="21"/>
              </w:rPr>
            </w:pPr>
            <w:r>
              <w:rPr>
                <w:rFonts w:hint="eastAsia"/>
                <w:b/>
                <w:bCs/>
                <w:sz w:val="21"/>
                <w:szCs w:val="21"/>
              </w:rPr>
              <w:t>5</w:t>
            </w:r>
            <w:r>
              <w:rPr>
                <w:b/>
                <w:bCs/>
                <w:sz w:val="21"/>
                <w:szCs w:val="21"/>
              </w:rPr>
              <w:t>46.08</w:t>
            </w:r>
          </w:p>
        </w:tc>
      </w:tr>
      <w:tr w:rsidR="00FD4135" w:rsidRPr="000A4D25" w14:paraId="3541478F" w14:textId="77777777" w:rsidTr="00E93592">
        <w:trPr>
          <w:jc w:val="center"/>
        </w:trPr>
        <w:tc>
          <w:tcPr>
            <w:tcW w:w="2026" w:type="dxa"/>
            <w:vAlign w:val="center"/>
          </w:tcPr>
          <w:p w14:paraId="07B4B6A2"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3ACF140F" w14:textId="77777777" w:rsidR="00FD4135" w:rsidRPr="000A4D25" w:rsidRDefault="00A620DA" w:rsidP="00E93592">
            <w:pPr>
              <w:jc w:val="left"/>
              <w:rPr>
                <w:b/>
                <w:bCs/>
                <w:sz w:val="21"/>
                <w:szCs w:val="21"/>
              </w:rPr>
            </w:pPr>
            <w:r>
              <w:rPr>
                <w:rFonts w:hint="eastAsia"/>
                <w:b/>
                <w:bCs/>
                <w:sz w:val="21"/>
                <w:szCs w:val="21"/>
              </w:rPr>
              <w:t>5</w:t>
            </w:r>
            <w:r>
              <w:rPr>
                <w:b/>
                <w:bCs/>
                <w:sz w:val="21"/>
                <w:szCs w:val="21"/>
              </w:rPr>
              <w:t>46.07</w:t>
            </w:r>
          </w:p>
        </w:tc>
      </w:tr>
      <w:tr w:rsidR="00FD4135" w:rsidRPr="000A4D25" w14:paraId="10E1033F" w14:textId="77777777" w:rsidTr="00E93592">
        <w:trPr>
          <w:jc w:val="center"/>
        </w:trPr>
        <w:tc>
          <w:tcPr>
            <w:tcW w:w="2026" w:type="dxa"/>
            <w:vAlign w:val="center"/>
          </w:tcPr>
          <w:p w14:paraId="24631710"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087879B0" w14:textId="77777777" w:rsidR="00FD4135" w:rsidRPr="000A4D25" w:rsidRDefault="00A4731C" w:rsidP="00E93592">
            <w:pPr>
              <w:jc w:val="left"/>
              <w:rPr>
                <w:b/>
                <w:bCs/>
                <w:sz w:val="21"/>
                <w:szCs w:val="21"/>
              </w:rPr>
            </w:pPr>
            <w:r>
              <w:rPr>
                <w:rFonts w:hint="eastAsia"/>
                <w:b/>
                <w:bCs/>
                <w:sz w:val="21"/>
                <w:szCs w:val="21"/>
              </w:rPr>
              <w:t>5</w:t>
            </w:r>
            <w:r>
              <w:rPr>
                <w:b/>
                <w:bCs/>
                <w:sz w:val="21"/>
                <w:szCs w:val="21"/>
              </w:rPr>
              <w:t>46.06</w:t>
            </w:r>
          </w:p>
        </w:tc>
      </w:tr>
      <w:tr w:rsidR="0090052B" w:rsidRPr="0090052B" w14:paraId="7CF197AD" w14:textId="77777777" w:rsidTr="00E93592">
        <w:trPr>
          <w:jc w:val="center"/>
        </w:trPr>
        <w:tc>
          <w:tcPr>
            <w:tcW w:w="2026" w:type="dxa"/>
            <w:vAlign w:val="center"/>
          </w:tcPr>
          <w:p w14:paraId="2346451B" w14:textId="77777777" w:rsidR="0090052B" w:rsidRPr="000A4D25" w:rsidRDefault="0090052B" w:rsidP="0090052B">
            <w:pPr>
              <w:jc w:val="left"/>
              <w:rPr>
                <w:b/>
                <w:bCs/>
                <w:sz w:val="21"/>
                <w:szCs w:val="21"/>
              </w:rPr>
            </w:pPr>
            <w:r w:rsidRPr="000A4D25">
              <w:rPr>
                <w:rFonts w:hint="eastAsia"/>
                <w:b/>
                <w:bCs/>
                <w:sz w:val="21"/>
                <w:szCs w:val="21"/>
              </w:rPr>
              <w:t>平均值</w:t>
            </w:r>
          </w:p>
        </w:tc>
        <w:tc>
          <w:tcPr>
            <w:tcW w:w="1517" w:type="dxa"/>
            <w:vAlign w:val="center"/>
          </w:tcPr>
          <w:p w14:paraId="59D5DFA5" w14:textId="77777777" w:rsidR="0090052B" w:rsidRPr="0090052B" w:rsidRDefault="0090052B" w:rsidP="0090052B">
            <w:pPr>
              <w:jc w:val="left"/>
              <w:rPr>
                <w:b/>
                <w:bCs/>
                <w:sz w:val="21"/>
                <w:szCs w:val="21"/>
              </w:rPr>
            </w:pPr>
            <w:r w:rsidRPr="0090052B">
              <w:rPr>
                <w:rFonts w:hint="eastAsia"/>
                <w:b/>
                <w:bCs/>
                <w:sz w:val="21"/>
                <w:szCs w:val="21"/>
              </w:rPr>
              <w:t>546.07</w:t>
            </w:r>
          </w:p>
        </w:tc>
      </w:tr>
      <w:tr w:rsidR="0090052B" w:rsidRPr="0090052B" w14:paraId="5322EFAE" w14:textId="77777777" w:rsidTr="00E93592">
        <w:trPr>
          <w:jc w:val="center"/>
        </w:trPr>
        <w:tc>
          <w:tcPr>
            <w:tcW w:w="2026" w:type="dxa"/>
            <w:vAlign w:val="center"/>
          </w:tcPr>
          <w:p w14:paraId="5B54C6C6" w14:textId="77777777" w:rsidR="0090052B" w:rsidRPr="000A4D25" w:rsidRDefault="0090052B" w:rsidP="0090052B">
            <w:pPr>
              <w:jc w:val="left"/>
              <w:rPr>
                <w:b/>
                <w:bCs/>
                <w:sz w:val="21"/>
                <w:szCs w:val="21"/>
              </w:rPr>
            </w:pPr>
            <w:r w:rsidRPr="000A4D25">
              <w:rPr>
                <w:rFonts w:hint="eastAsia"/>
                <w:b/>
                <w:bCs/>
                <w:sz w:val="21"/>
                <w:szCs w:val="21"/>
              </w:rPr>
              <w:t>标准偏差</w:t>
            </w:r>
          </w:p>
        </w:tc>
        <w:tc>
          <w:tcPr>
            <w:tcW w:w="1517" w:type="dxa"/>
            <w:vAlign w:val="center"/>
          </w:tcPr>
          <w:p w14:paraId="5E5A8EBE" w14:textId="77777777" w:rsidR="0090052B" w:rsidRPr="0090052B" w:rsidRDefault="0090052B" w:rsidP="0090052B">
            <w:pPr>
              <w:jc w:val="left"/>
              <w:rPr>
                <w:b/>
                <w:bCs/>
                <w:sz w:val="21"/>
                <w:szCs w:val="21"/>
              </w:rPr>
            </w:pPr>
            <w:r w:rsidRPr="0090052B">
              <w:rPr>
                <w:rFonts w:hint="eastAsia"/>
                <w:b/>
                <w:bCs/>
                <w:sz w:val="21"/>
                <w:szCs w:val="21"/>
              </w:rPr>
              <w:t>0.0</w:t>
            </w:r>
            <w:r w:rsidRPr="0090052B">
              <w:rPr>
                <w:b/>
                <w:bCs/>
                <w:sz w:val="21"/>
                <w:szCs w:val="21"/>
              </w:rPr>
              <w:t>10</w:t>
            </w:r>
          </w:p>
        </w:tc>
      </w:tr>
    </w:tbl>
    <w:p w14:paraId="7E51CC2F" w14:textId="77777777" w:rsidR="00FD4135" w:rsidRPr="00FD4135" w:rsidRDefault="00FD4135" w:rsidP="00FD4135">
      <w:pPr>
        <w:rPr>
          <w:rFonts w:ascii="Times New Roman" w:eastAsia="等线" w:hAnsi="Times New Roman" w:cs="Times New Roman"/>
          <w:b/>
          <w:bCs/>
          <w:color w:val="000000"/>
          <w:kern w:val="0"/>
          <w:sz w:val="22"/>
          <w:szCs w:val="24"/>
        </w:rPr>
      </w:pPr>
      <w:r w:rsidRPr="00FD4135">
        <w:rPr>
          <w:rFonts w:ascii="Times New Roman" w:eastAsia="等线" w:hAnsi="Times New Roman" w:cs="Times New Roman" w:hint="eastAsia"/>
          <w:b/>
          <w:bCs/>
          <w:color w:val="000000"/>
          <w:kern w:val="0"/>
          <w:sz w:val="22"/>
          <w:szCs w:val="24"/>
        </w:rPr>
        <w:t>波长测试（</w:t>
      </w:r>
      <w:r w:rsidRPr="00FD4135">
        <w:rPr>
          <w:rFonts w:ascii="Times New Roman" w:eastAsia="等线" w:hAnsi="Times New Roman" w:cs="Times New Roman"/>
          <w:b/>
          <w:bCs/>
          <w:color w:val="000000"/>
          <w:kern w:val="0"/>
          <w:sz w:val="22"/>
          <w:szCs w:val="24"/>
        </w:rPr>
        <w:t>738.4</w:t>
      </w:r>
      <w:r w:rsidRPr="00FD4135">
        <w:rPr>
          <w:rFonts w:ascii="Times New Roman" w:eastAsia="等线" w:hAnsi="Times New Roman" w:cs="Times New Roman" w:hint="eastAsia"/>
          <w:b/>
          <w:bCs/>
          <w:color w:val="000000"/>
          <w:kern w:val="0"/>
          <w:sz w:val="22"/>
          <w:szCs w:val="24"/>
        </w:rPr>
        <w:t>nm</w:t>
      </w:r>
      <w:r w:rsidRPr="00FD4135">
        <w:rPr>
          <w:rFonts w:ascii="Times New Roman" w:eastAsia="等线" w:hAnsi="Times New Roman" w:cs="Times New Roman" w:hint="eastAsia"/>
          <w:b/>
          <w:bCs/>
          <w:color w:val="000000"/>
          <w:kern w:val="0"/>
          <w:sz w:val="22"/>
          <w:szCs w:val="24"/>
        </w:rPr>
        <w:t>）：</w:t>
      </w:r>
    </w:p>
    <w:p w14:paraId="23132F72" w14:textId="77777777" w:rsidR="00FD4135" w:rsidRDefault="00FD4135" w:rsidP="00FD4135">
      <w:pPr>
        <w:jc w:val="left"/>
        <w:rPr>
          <w:rFonts w:hint="eastAsia"/>
        </w:rPr>
      </w:pPr>
    </w:p>
    <w:tbl>
      <w:tblPr>
        <w:tblStyle w:val="a7"/>
        <w:tblW w:w="0" w:type="auto"/>
        <w:jc w:val="center"/>
        <w:tblLook w:val="04A0" w:firstRow="1" w:lastRow="0" w:firstColumn="1" w:lastColumn="0" w:noHBand="0" w:noVBand="1"/>
      </w:tblPr>
      <w:tblGrid>
        <w:gridCol w:w="2026"/>
        <w:gridCol w:w="1517"/>
      </w:tblGrid>
      <w:tr w:rsidR="00FD4135" w:rsidRPr="000A4D25" w14:paraId="173F9E17" w14:textId="77777777" w:rsidTr="00E93592">
        <w:trPr>
          <w:jc w:val="center"/>
        </w:trPr>
        <w:tc>
          <w:tcPr>
            <w:tcW w:w="2026" w:type="dxa"/>
            <w:vAlign w:val="center"/>
          </w:tcPr>
          <w:p w14:paraId="320FF25F" w14:textId="77777777" w:rsidR="00FD4135" w:rsidRPr="000A4D25" w:rsidRDefault="00FD4135" w:rsidP="00E93592">
            <w:pPr>
              <w:jc w:val="left"/>
              <w:rPr>
                <w:b/>
                <w:bCs/>
                <w:sz w:val="21"/>
                <w:szCs w:val="21"/>
              </w:rPr>
            </w:pPr>
          </w:p>
        </w:tc>
        <w:tc>
          <w:tcPr>
            <w:tcW w:w="1517" w:type="dxa"/>
            <w:vAlign w:val="center"/>
          </w:tcPr>
          <w:p w14:paraId="28D1E4B4"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0C545F18" w14:textId="77777777" w:rsidTr="00E93592">
        <w:trPr>
          <w:jc w:val="center"/>
        </w:trPr>
        <w:tc>
          <w:tcPr>
            <w:tcW w:w="2026" w:type="dxa"/>
            <w:vAlign w:val="center"/>
          </w:tcPr>
          <w:p w14:paraId="7EA0A3E1"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73BBF289" w14:textId="77777777" w:rsidR="00FD4135" w:rsidRPr="000A4D25" w:rsidRDefault="005C2E9C" w:rsidP="00E93592">
            <w:pPr>
              <w:jc w:val="left"/>
              <w:rPr>
                <w:b/>
                <w:bCs/>
                <w:sz w:val="21"/>
                <w:szCs w:val="21"/>
              </w:rPr>
            </w:pPr>
            <w:r>
              <w:rPr>
                <w:rFonts w:hint="eastAsia"/>
                <w:b/>
                <w:bCs/>
                <w:sz w:val="21"/>
                <w:szCs w:val="21"/>
              </w:rPr>
              <w:t>7</w:t>
            </w:r>
            <w:r>
              <w:rPr>
                <w:b/>
                <w:bCs/>
                <w:sz w:val="21"/>
                <w:szCs w:val="21"/>
              </w:rPr>
              <w:t>38.42</w:t>
            </w:r>
          </w:p>
        </w:tc>
      </w:tr>
      <w:tr w:rsidR="00FD4135" w:rsidRPr="000A4D25" w14:paraId="58407441" w14:textId="77777777" w:rsidTr="00E93592">
        <w:trPr>
          <w:jc w:val="center"/>
        </w:trPr>
        <w:tc>
          <w:tcPr>
            <w:tcW w:w="2026" w:type="dxa"/>
            <w:vAlign w:val="center"/>
          </w:tcPr>
          <w:p w14:paraId="1BD0CFCC"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34C081CD" w14:textId="77777777" w:rsidR="00FD4135" w:rsidRPr="000A4D25" w:rsidRDefault="005C2E9C" w:rsidP="00E93592">
            <w:pPr>
              <w:jc w:val="left"/>
              <w:rPr>
                <w:b/>
                <w:bCs/>
                <w:sz w:val="21"/>
                <w:szCs w:val="21"/>
              </w:rPr>
            </w:pPr>
            <w:r>
              <w:rPr>
                <w:rFonts w:hint="eastAsia"/>
                <w:b/>
                <w:bCs/>
                <w:sz w:val="21"/>
                <w:szCs w:val="21"/>
              </w:rPr>
              <w:t>7</w:t>
            </w:r>
            <w:r>
              <w:rPr>
                <w:b/>
                <w:bCs/>
                <w:sz w:val="21"/>
                <w:szCs w:val="21"/>
              </w:rPr>
              <w:t>38.38</w:t>
            </w:r>
          </w:p>
        </w:tc>
      </w:tr>
      <w:tr w:rsidR="00FD4135" w:rsidRPr="000A4D25" w14:paraId="3F02958C" w14:textId="77777777" w:rsidTr="00E93592">
        <w:trPr>
          <w:jc w:val="center"/>
        </w:trPr>
        <w:tc>
          <w:tcPr>
            <w:tcW w:w="2026" w:type="dxa"/>
            <w:vAlign w:val="center"/>
          </w:tcPr>
          <w:p w14:paraId="3BB8D933"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3D714F78" w14:textId="77777777" w:rsidR="00FD4135" w:rsidRPr="000A4D25" w:rsidRDefault="005C2E9C" w:rsidP="00E93592">
            <w:pPr>
              <w:jc w:val="left"/>
              <w:rPr>
                <w:b/>
                <w:bCs/>
                <w:sz w:val="21"/>
                <w:szCs w:val="21"/>
              </w:rPr>
            </w:pPr>
            <w:r>
              <w:rPr>
                <w:rFonts w:hint="eastAsia"/>
                <w:b/>
                <w:bCs/>
                <w:sz w:val="21"/>
                <w:szCs w:val="21"/>
              </w:rPr>
              <w:t>7</w:t>
            </w:r>
            <w:r>
              <w:rPr>
                <w:b/>
                <w:bCs/>
                <w:sz w:val="21"/>
                <w:szCs w:val="21"/>
              </w:rPr>
              <w:t>38.44</w:t>
            </w:r>
          </w:p>
        </w:tc>
      </w:tr>
      <w:tr w:rsidR="00FD4135" w:rsidRPr="000A4D25" w14:paraId="74787140" w14:textId="77777777" w:rsidTr="00E93592">
        <w:trPr>
          <w:jc w:val="center"/>
        </w:trPr>
        <w:tc>
          <w:tcPr>
            <w:tcW w:w="2026" w:type="dxa"/>
            <w:vAlign w:val="center"/>
          </w:tcPr>
          <w:p w14:paraId="612FE55D"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057F01E5" w14:textId="77777777" w:rsidR="00FD4135" w:rsidRPr="000A4D25" w:rsidRDefault="005C2E9C" w:rsidP="00E93592">
            <w:pPr>
              <w:jc w:val="left"/>
              <w:rPr>
                <w:b/>
                <w:bCs/>
                <w:sz w:val="21"/>
                <w:szCs w:val="21"/>
              </w:rPr>
            </w:pPr>
            <w:r>
              <w:rPr>
                <w:rFonts w:hint="eastAsia"/>
                <w:b/>
                <w:bCs/>
                <w:sz w:val="21"/>
                <w:szCs w:val="21"/>
              </w:rPr>
              <w:t>7</w:t>
            </w:r>
            <w:r>
              <w:rPr>
                <w:b/>
                <w:bCs/>
                <w:sz w:val="21"/>
                <w:szCs w:val="21"/>
              </w:rPr>
              <w:t>38.42</w:t>
            </w:r>
          </w:p>
        </w:tc>
      </w:tr>
      <w:tr w:rsidR="00FD4135" w:rsidRPr="000A4D25" w14:paraId="5ACCA5DB" w14:textId="77777777" w:rsidTr="00E93592">
        <w:trPr>
          <w:jc w:val="center"/>
        </w:trPr>
        <w:tc>
          <w:tcPr>
            <w:tcW w:w="2026" w:type="dxa"/>
            <w:vAlign w:val="center"/>
          </w:tcPr>
          <w:p w14:paraId="4B9D93E5"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773F848A" w14:textId="77777777" w:rsidR="00FD4135" w:rsidRPr="000A4D25" w:rsidRDefault="00FB5586" w:rsidP="00E93592">
            <w:pPr>
              <w:jc w:val="left"/>
              <w:rPr>
                <w:b/>
                <w:bCs/>
                <w:sz w:val="21"/>
                <w:szCs w:val="21"/>
              </w:rPr>
            </w:pPr>
            <w:r>
              <w:rPr>
                <w:rFonts w:hint="eastAsia"/>
                <w:b/>
                <w:bCs/>
                <w:sz w:val="21"/>
                <w:szCs w:val="21"/>
              </w:rPr>
              <w:t>7</w:t>
            </w:r>
            <w:r>
              <w:rPr>
                <w:b/>
                <w:bCs/>
                <w:sz w:val="21"/>
                <w:szCs w:val="21"/>
              </w:rPr>
              <w:t>38.38</w:t>
            </w:r>
          </w:p>
        </w:tc>
      </w:tr>
      <w:tr w:rsidR="00FD4135" w:rsidRPr="000A4D25" w14:paraId="477124BE" w14:textId="77777777" w:rsidTr="00E93592">
        <w:trPr>
          <w:jc w:val="center"/>
        </w:trPr>
        <w:tc>
          <w:tcPr>
            <w:tcW w:w="2026" w:type="dxa"/>
            <w:vAlign w:val="center"/>
          </w:tcPr>
          <w:p w14:paraId="7803A8FC"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3F76B100" w14:textId="77777777" w:rsidR="00FD4135" w:rsidRPr="000A4D25" w:rsidRDefault="00FB5586" w:rsidP="00E93592">
            <w:pPr>
              <w:jc w:val="left"/>
              <w:rPr>
                <w:b/>
                <w:bCs/>
                <w:sz w:val="21"/>
                <w:szCs w:val="21"/>
              </w:rPr>
            </w:pPr>
            <w:r>
              <w:rPr>
                <w:rFonts w:hint="eastAsia"/>
                <w:b/>
                <w:bCs/>
                <w:sz w:val="21"/>
                <w:szCs w:val="21"/>
              </w:rPr>
              <w:t>7</w:t>
            </w:r>
            <w:r>
              <w:rPr>
                <w:b/>
                <w:bCs/>
                <w:sz w:val="21"/>
                <w:szCs w:val="21"/>
              </w:rPr>
              <w:t>38.40</w:t>
            </w:r>
          </w:p>
        </w:tc>
      </w:tr>
      <w:tr w:rsidR="00FB5586" w:rsidRPr="000A4D25" w14:paraId="5C97301F" w14:textId="77777777" w:rsidTr="00E93592">
        <w:trPr>
          <w:jc w:val="center"/>
        </w:trPr>
        <w:tc>
          <w:tcPr>
            <w:tcW w:w="2026" w:type="dxa"/>
            <w:vAlign w:val="center"/>
          </w:tcPr>
          <w:p w14:paraId="5A9B5B66" w14:textId="77777777" w:rsidR="00FB5586" w:rsidRPr="000A4D25" w:rsidRDefault="00FB5586" w:rsidP="00FB5586">
            <w:pPr>
              <w:jc w:val="left"/>
              <w:rPr>
                <w:b/>
                <w:bCs/>
                <w:sz w:val="21"/>
                <w:szCs w:val="21"/>
              </w:rPr>
            </w:pPr>
            <w:r w:rsidRPr="000A4D25">
              <w:rPr>
                <w:rFonts w:hint="eastAsia"/>
                <w:b/>
                <w:bCs/>
                <w:sz w:val="21"/>
                <w:szCs w:val="21"/>
              </w:rPr>
              <w:t>平均值</w:t>
            </w:r>
          </w:p>
        </w:tc>
        <w:tc>
          <w:tcPr>
            <w:tcW w:w="1517" w:type="dxa"/>
            <w:vAlign w:val="center"/>
          </w:tcPr>
          <w:p w14:paraId="150E31BF" w14:textId="77777777" w:rsidR="00FB5586" w:rsidRPr="00FB5586" w:rsidRDefault="00FB5586" w:rsidP="00FB5586">
            <w:pPr>
              <w:jc w:val="left"/>
              <w:rPr>
                <w:b/>
                <w:bCs/>
                <w:sz w:val="21"/>
                <w:szCs w:val="21"/>
              </w:rPr>
            </w:pPr>
            <w:r w:rsidRPr="00FB5586">
              <w:rPr>
                <w:rFonts w:hint="eastAsia"/>
                <w:b/>
                <w:bCs/>
                <w:sz w:val="21"/>
                <w:szCs w:val="21"/>
              </w:rPr>
              <w:t>738.4</w:t>
            </w:r>
            <w:r>
              <w:rPr>
                <w:b/>
                <w:bCs/>
                <w:sz w:val="21"/>
                <w:szCs w:val="21"/>
              </w:rPr>
              <w:t>1</w:t>
            </w:r>
          </w:p>
        </w:tc>
      </w:tr>
      <w:tr w:rsidR="00FB5586" w:rsidRPr="000A4D25" w14:paraId="20DC7EEB" w14:textId="77777777" w:rsidTr="00E93592">
        <w:trPr>
          <w:jc w:val="center"/>
        </w:trPr>
        <w:tc>
          <w:tcPr>
            <w:tcW w:w="2026" w:type="dxa"/>
            <w:vAlign w:val="center"/>
          </w:tcPr>
          <w:p w14:paraId="2F1DF6E5" w14:textId="77777777" w:rsidR="00FB5586" w:rsidRPr="000A4D25" w:rsidRDefault="00FB5586" w:rsidP="00FB5586">
            <w:pPr>
              <w:jc w:val="left"/>
              <w:rPr>
                <w:b/>
                <w:bCs/>
                <w:sz w:val="21"/>
                <w:szCs w:val="21"/>
              </w:rPr>
            </w:pPr>
            <w:r w:rsidRPr="000A4D25">
              <w:rPr>
                <w:rFonts w:hint="eastAsia"/>
                <w:b/>
                <w:bCs/>
                <w:sz w:val="21"/>
                <w:szCs w:val="21"/>
              </w:rPr>
              <w:t>标准偏差</w:t>
            </w:r>
          </w:p>
        </w:tc>
        <w:tc>
          <w:tcPr>
            <w:tcW w:w="1517" w:type="dxa"/>
            <w:vAlign w:val="center"/>
          </w:tcPr>
          <w:p w14:paraId="2B957CAB" w14:textId="77777777" w:rsidR="00FB5586" w:rsidRPr="00FB5586" w:rsidRDefault="00FB5586" w:rsidP="00FB5586">
            <w:pPr>
              <w:jc w:val="left"/>
              <w:rPr>
                <w:b/>
                <w:bCs/>
                <w:sz w:val="21"/>
                <w:szCs w:val="21"/>
              </w:rPr>
            </w:pPr>
            <w:r w:rsidRPr="00FB5586">
              <w:rPr>
                <w:rFonts w:hint="eastAsia"/>
                <w:b/>
                <w:bCs/>
                <w:sz w:val="21"/>
                <w:szCs w:val="21"/>
              </w:rPr>
              <w:t>0.02</w:t>
            </w:r>
            <w:r w:rsidRPr="00FB5586">
              <w:rPr>
                <w:b/>
                <w:bCs/>
                <w:sz w:val="21"/>
                <w:szCs w:val="21"/>
              </w:rPr>
              <w:t>4</w:t>
            </w:r>
          </w:p>
        </w:tc>
      </w:tr>
    </w:tbl>
    <w:p w14:paraId="45FDCC32" w14:textId="77777777" w:rsidR="00FD4135" w:rsidRPr="00FD4135" w:rsidRDefault="00FD4135" w:rsidP="00FD4135">
      <w:pPr>
        <w:rPr>
          <w:rFonts w:ascii="Times New Roman" w:eastAsia="等线" w:hAnsi="Times New Roman" w:cs="Times New Roman"/>
          <w:b/>
          <w:bCs/>
          <w:color w:val="000000"/>
          <w:kern w:val="0"/>
          <w:sz w:val="22"/>
          <w:szCs w:val="24"/>
        </w:rPr>
      </w:pPr>
      <w:r w:rsidRPr="00FD4135">
        <w:rPr>
          <w:rFonts w:ascii="Times New Roman" w:eastAsia="等线" w:hAnsi="Times New Roman" w:cs="Times New Roman" w:hint="eastAsia"/>
          <w:b/>
          <w:bCs/>
          <w:color w:val="000000"/>
          <w:kern w:val="0"/>
          <w:sz w:val="22"/>
          <w:szCs w:val="24"/>
        </w:rPr>
        <w:t>波长测试（</w:t>
      </w:r>
      <w:r w:rsidRPr="00FD4135">
        <w:rPr>
          <w:rFonts w:ascii="Times New Roman" w:eastAsia="等线" w:hAnsi="Times New Roman" w:cs="Times New Roman"/>
          <w:b/>
          <w:bCs/>
          <w:color w:val="000000"/>
          <w:kern w:val="0"/>
          <w:sz w:val="22"/>
          <w:szCs w:val="24"/>
        </w:rPr>
        <w:t>826.4</w:t>
      </w:r>
      <w:r w:rsidRPr="00FD4135">
        <w:rPr>
          <w:rFonts w:ascii="Times New Roman" w:eastAsia="等线" w:hAnsi="Times New Roman" w:cs="Times New Roman" w:hint="eastAsia"/>
          <w:b/>
          <w:bCs/>
          <w:color w:val="000000"/>
          <w:kern w:val="0"/>
          <w:sz w:val="22"/>
          <w:szCs w:val="24"/>
        </w:rPr>
        <w:t>nm</w:t>
      </w:r>
      <w:r w:rsidRPr="00FD4135">
        <w:rPr>
          <w:rFonts w:ascii="Times New Roman" w:eastAsia="等线" w:hAnsi="Times New Roman" w:cs="Times New Roman" w:hint="eastAsia"/>
          <w:b/>
          <w:bCs/>
          <w:color w:val="000000"/>
          <w:kern w:val="0"/>
          <w:sz w:val="22"/>
          <w:szCs w:val="24"/>
        </w:rPr>
        <w:t>）：</w:t>
      </w:r>
    </w:p>
    <w:p w14:paraId="348F774D" w14:textId="77777777" w:rsidR="00FD4135" w:rsidRDefault="00FD4135" w:rsidP="00FD4135">
      <w:pPr>
        <w:jc w:val="left"/>
        <w:rPr>
          <w:rFonts w:hint="eastAsia"/>
        </w:rPr>
      </w:pPr>
    </w:p>
    <w:tbl>
      <w:tblPr>
        <w:tblStyle w:val="a7"/>
        <w:tblW w:w="0" w:type="auto"/>
        <w:jc w:val="center"/>
        <w:tblLook w:val="04A0" w:firstRow="1" w:lastRow="0" w:firstColumn="1" w:lastColumn="0" w:noHBand="0" w:noVBand="1"/>
      </w:tblPr>
      <w:tblGrid>
        <w:gridCol w:w="2026"/>
        <w:gridCol w:w="1517"/>
      </w:tblGrid>
      <w:tr w:rsidR="00FD4135" w:rsidRPr="000A4D25" w14:paraId="298C109E" w14:textId="77777777" w:rsidTr="00E93592">
        <w:trPr>
          <w:jc w:val="center"/>
        </w:trPr>
        <w:tc>
          <w:tcPr>
            <w:tcW w:w="2026" w:type="dxa"/>
            <w:vAlign w:val="center"/>
          </w:tcPr>
          <w:p w14:paraId="7EE09657" w14:textId="77777777" w:rsidR="00FD4135" w:rsidRPr="000A4D25" w:rsidRDefault="00FD4135" w:rsidP="00E93592">
            <w:pPr>
              <w:jc w:val="left"/>
              <w:rPr>
                <w:b/>
                <w:bCs/>
                <w:sz w:val="21"/>
                <w:szCs w:val="21"/>
              </w:rPr>
            </w:pPr>
          </w:p>
        </w:tc>
        <w:tc>
          <w:tcPr>
            <w:tcW w:w="1517" w:type="dxa"/>
            <w:vAlign w:val="center"/>
          </w:tcPr>
          <w:p w14:paraId="08F491DA"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1778836B" w14:textId="77777777" w:rsidTr="00E93592">
        <w:trPr>
          <w:jc w:val="center"/>
        </w:trPr>
        <w:tc>
          <w:tcPr>
            <w:tcW w:w="2026" w:type="dxa"/>
            <w:vAlign w:val="center"/>
          </w:tcPr>
          <w:p w14:paraId="7D664E9E"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58E2FFB4" w14:textId="77777777" w:rsidR="00FD4135" w:rsidRPr="000A4D25" w:rsidRDefault="002574EE" w:rsidP="00E93592">
            <w:pPr>
              <w:jc w:val="left"/>
              <w:rPr>
                <w:b/>
                <w:bCs/>
                <w:sz w:val="21"/>
                <w:szCs w:val="21"/>
              </w:rPr>
            </w:pPr>
            <w:r>
              <w:rPr>
                <w:rFonts w:hint="eastAsia"/>
                <w:b/>
                <w:bCs/>
                <w:sz w:val="21"/>
                <w:szCs w:val="21"/>
              </w:rPr>
              <w:t>8</w:t>
            </w:r>
            <w:r>
              <w:rPr>
                <w:b/>
                <w:bCs/>
                <w:sz w:val="21"/>
                <w:szCs w:val="21"/>
              </w:rPr>
              <w:t>26.38</w:t>
            </w:r>
          </w:p>
        </w:tc>
      </w:tr>
      <w:tr w:rsidR="00FD4135" w:rsidRPr="000A4D25" w14:paraId="62FDC670" w14:textId="77777777" w:rsidTr="00E93592">
        <w:trPr>
          <w:jc w:val="center"/>
        </w:trPr>
        <w:tc>
          <w:tcPr>
            <w:tcW w:w="2026" w:type="dxa"/>
            <w:vAlign w:val="center"/>
          </w:tcPr>
          <w:p w14:paraId="05567059"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6020BCF4" w14:textId="77777777" w:rsidR="00FD4135" w:rsidRPr="000A4D25" w:rsidRDefault="002574EE" w:rsidP="00E93592">
            <w:pPr>
              <w:jc w:val="left"/>
              <w:rPr>
                <w:b/>
                <w:bCs/>
                <w:sz w:val="21"/>
                <w:szCs w:val="21"/>
              </w:rPr>
            </w:pPr>
            <w:r>
              <w:rPr>
                <w:rFonts w:hint="eastAsia"/>
                <w:b/>
                <w:bCs/>
                <w:sz w:val="21"/>
                <w:szCs w:val="21"/>
              </w:rPr>
              <w:t>8</w:t>
            </w:r>
            <w:r>
              <w:rPr>
                <w:b/>
                <w:bCs/>
                <w:sz w:val="21"/>
                <w:szCs w:val="21"/>
              </w:rPr>
              <w:t>26.41</w:t>
            </w:r>
          </w:p>
        </w:tc>
      </w:tr>
      <w:tr w:rsidR="00FD4135" w:rsidRPr="000A4D25" w14:paraId="65919F31" w14:textId="77777777" w:rsidTr="00E93592">
        <w:trPr>
          <w:jc w:val="center"/>
        </w:trPr>
        <w:tc>
          <w:tcPr>
            <w:tcW w:w="2026" w:type="dxa"/>
            <w:vAlign w:val="center"/>
          </w:tcPr>
          <w:p w14:paraId="3CB2A2CF"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2C1CBD29" w14:textId="77777777" w:rsidR="00FD4135" w:rsidRPr="000A4D25" w:rsidRDefault="002574EE" w:rsidP="00E93592">
            <w:pPr>
              <w:jc w:val="left"/>
              <w:rPr>
                <w:b/>
                <w:bCs/>
                <w:sz w:val="21"/>
                <w:szCs w:val="21"/>
              </w:rPr>
            </w:pPr>
            <w:r>
              <w:rPr>
                <w:rFonts w:hint="eastAsia"/>
                <w:b/>
                <w:bCs/>
                <w:sz w:val="21"/>
                <w:szCs w:val="21"/>
              </w:rPr>
              <w:t>8</w:t>
            </w:r>
            <w:r>
              <w:rPr>
                <w:b/>
                <w:bCs/>
                <w:sz w:val="21"/>
                <w:szCs w:val="21"/>
              </w:rPr>
              <w:t>26.42</w:t>
            </w:r>
          </w:p>
        </w:tc>
      </w:tr>
      <w:tr w:rsidR="00FD4135" w:rsidRPr="000A4D25" w14:paraId="3508AB28" w14:textId="77777777" w:rsidTr="00E93592">
        <w:trPr>
          <w:jc w:val="center"/>
        </w:trPr>
        <w:tc>
          <w:tcPr>
            <w:tcW w:w="2026" w:type="dxa"/>
            <w:vAlign w:val="center"/>
          </w:tcPr>
          <w:p w14:paraId="1E94F7B7"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53EFE3F2" w14:textId="77777777" w:rsidR="00FD4135" w:rsidRPr="000A4D25" w:rsidRDefault="002574EE" w:rsidP="00E93592">
            <w:pPr>
              <w:jc w:val="left"/>
              <w:rPr>
                <w:b/>
                <w:bCs/>
                <w:sz w:val="21"/>
                <w:szCs w:val="21"/>
              </w:rPr>
            </w:pPr>
            <w:r>
              <w:rPr>
                <w:rFonts w:hint="eastAsia"/>
                <w:b/>
                <w:bCs/>
                <w:sz w:val="21"/>
                <w:szCs w:val="21"/>
              </w:rPr>
              <w:t>8</w:t>
            </w:r>
            <w:r>
              <w:rPr>
                <w:b/>
                <w:bCs/>
                <w:sz w:val="21"/>
                <w:szCs w:val="21"/>
              </w:rPr>
              <w:t>26.39</w:t>
            </w:r>
          </w:p>
        </w:tc>
      </w:tr>
      <w:tr w:rsidR="00FD4135" w:rsidRPr="000A4D25" w14:paraId="14C39800" w14:textId="77777777" w:rsidTr="00E93592">
        <w:trPr>
          <w:jc w:val="center"/>
        </w:trPr>
        <w:tc>
          <w:tcPr>
            <w:tcW w:w="2026" w:type="dxa"/>
            <w:vAlign w:val="center"/>
          </w:tcPr>
          <w:p w14:paraId="289AFB1E"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5CA082B7" w14:textId="77777777" w:rsidR="00FD4135" w:rsidRPr="000A4D25" w:rsidRDefault="002574EE" w:rsidP="00E93592">
            <w:pPr>
              <w:jc w:val="left"/>
              <w:rPr>
                <w:b/>
                <w:bCs/>
                <w:sz w:val="21"/>
                <w:szCs w:val="21"/>
              </w:rPr>
            </w:pPr>
            <w:r>
              <w:rPr>
                <w:rFonts w:hint="eastAsia"/>
                <w:b/>
                <w:bCs/>
                <w:sz w:val="21"/>
                <w:szCs w:val="21"/>
              </w:rPr>
              <w:t>8</w:t>
            </w:r>
            <w:r>
              <w:rPr>
                <w:b/>
                <w:bCs/>
                <w:sz w:val="21"/>
                <w:szCs w:val="21"/>
              </w:rPr>
              <w:t>26.40</w:t>
            </w:r>
          </w:p>
        </w:tc>
      </w:tr>
      <w:tr w:rsidR="00FD4135" w:rsidRPr="000A4D25" w14:paraId="2807CD47" w14:textId="77777777" w:rsidTr="00E93592">
        <w:trPr>
          <w:jc w:val="center"/>
        </w:trPr>
        <w:tc>
          <w:tcPr>
            <w:tcW w:w="2026" w:type="dxa"/>
            <w:vAlign w:val="center"/>
          </w:tcPr>
          <w:p w14:paraId="2EAAF298"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6F298CB4" w14:textId="77777777" w:rsidR="00FD4135" w:rsidRPr="000A4D25" w:rsidRDefault="00987219" w:rsidP="00E93592">
            <w:pPr>
              <w:jc w:val="left"/>
              <w:rPr>
                <w:b/>
                <w:bCs/>
                <w:sz w:val="21"/>
                <w:szCs w:val="21"/>
              </w:rPr>
            </w:pPr>
            <w:r>
              <w:rPr>
                <w:rFonts w:hint="eastAsia"/>
                <w:b/>
                <w:bCs/>
                <w:sz w:val="21"/>
                <w:szCs w:val="21"/>
              </w:rPr>
              <w:t>8</w:t>
            </w:r>
            <w:r>
              <w:rPr>
                <w:b/>
                <w:bCs/>
                <w:sz w:val="21"/>
                <w:szCs w:val="21"/>
              </w:rPr>
              <w:t>26.42</w:t>
            </w:r>
          </w:p>
        </w:tc>
      </w:tr>
      <w:tr w:rsidR="00A94008" w:rsidRPr="000A4D25" w14:paraId="7B64610F" w14:textId="77777777" w:rsidTr="00E93592">
        <w:trPr>
          <w:jc w:val="center"/>
        </w:trPr>
        <w:tc>
          <w:tcPr>
            <w:tcW w:w="2026" w:type="dxa"/>
            <w:vAlign w:val="center"/>
          </w:tcPr>
          <w:p w14:paraId="4E5AE83F" w14:textId="77777777" w:rsidR="00A94008" w:rsidRPr="000A4D25" w:rsidRDefault="00A94008" w:rsidP="00A94008">
            <w:pPr>
              <w:jc w:val="left"/>
              <w:rPr>
                <w:b/>
                <w:bCs/>
                <w:sz w:val="21"/>
                <w:szCs w:val="21"/>
              </w:rPr>
            </w:pPr>
            <w:r w:rsidRPr="000A4D25">
              <w:rPr>
                <w:rFonts w:hint="eastAsia"/>
                <w:b/>
                <w:bCs/>
                <w:sz w:val="21"/>
                <w:szCs w:val="21"/>
              </w:rPr>
              <w:t>平均值</w:t>
            </w:r>
          </w:p>
        </w:tc>
        <w:tc>
          <w:tcPr>
            <w:tcW w:w="1517" w:type="dxa"/>
            <w:vAlign w:val="center"/>
          </w:tcPr>
          <w:p w14:paraId="108C8F5B" w14:textId="77777777" w:rsidR="00A94008" w:rsidRPr="00A94008" w:rsidRDefault="00A94008" w:rsidP="00A94008">
            <w:pPr>
              <w:jc w:val="left"/>
              <w:rPr>
                <w:b/>
                <w:bCs/>
                <w:sz w:val="21"/>
                <w:szCs w:val="21"/>
              </w:rPr>
            </w:pPr>
            <w:r w:rsidRPr="00A94008">
              <w:rPr>
                <w:rFonts w:hint="eastAsia"/>
                <w:b/>
                <w:bCs/>
                <w:sz w:val="21"/>
                <w:szCs w:val="21"/>
              </w:rPr>
              <w:t>826.40</w:t>
            </w:r>
          </w:p>
        </w:tc>
      </w:tr>
      <w:tr w:rsidR="00A94008" w:rsidRPr="000A4D25" w14:paraId="2C1B12F2" w14:textId="77777777" w:rsidTr="00E93592">
        <w:trPr>
          <w:jc w:val="center"/>
        </w:trPr>
        <w:tc>
          <w:tcPr>
            <w:tcW w:w="2026" w:type="dxa"/>
            <w:vAlign w:val="center"/>
          </w:tcPr>
          <w:p w14:paraId="54EC75D5" w14:textId="77777777" w:rsidR="00A94008" w:rsidRPr="000A4D25" w:rsidRDefault="00A94008" w:rsidP="00A94008">
            <w:pPr>
              <w:jc w:val="left"/>
              <w:rPr>
                <w:b/>
                <w:bCs/>
                <w:sz w:val="21"/>
                <w:szCs w:val="21"/>
              </w:rPr>
            </w:pPr>
            <w:r w:rsidRPr="000A4D25">
              <w:rPr>
                <w:rFonts w:hint="eastAsia"/>
                <w:b/>
                <w:bCs/>
                <w:sz w:val="21"/>
                <w:szCs w:val="21"/>
              </w:rPr>
              <w:t>标准偏差</w:t>
            </w:r>
          </w:p>
        </w:tc>
        <w:tc>
          <w:tcPr>
            <w:tcW w:w="1517" w:type="dxa"/>
            <w:vAlign w:val="center"/>
          </w:tcPr>
          <w:p w14:paraId="0E71501D" w14:textId="77777777" w:rsidR="00A94008" w:rsidRPr="00A94008" w:rsidRDefault="00A94008" w:rsidP="00A94008">
            <w:pPr>
              <w:jc w:val="left"/>
              <w:rPr>
                <w:b/>
                <w:bCs/>
                <w:sz w:val="21"/>
                <w:szCs w:val="21"/>
              </w:rPr>
            </w:pPr>
            <w:r w:rsidRPr="00A94008">
              <w:rPr>
                <w:rFonts w:hint="eastAsia"/>
                <w:b/>
                <w:bCs/>
                <w:sz w:val="21"/>
                <w:szCs w:val="21"/>
              </w:rPr>
              <w:t>0.016</w:t>
            </w:r>
          </w:p>
        </w:tc>
      </w:tr>
    </w:tbl>
    <w:p w14:paraId="25B2A069" w14:textId="77777777" w:rsidR="00FD4135" w:rsidRDefault="00FD4135" w:rsidP="00FD4135">
      <w:pPr>
        <w:jc w:val="left"/>
        <w:rPr>
          <w:rFonts w:hint="eastAsia"/>
        </w:rPr>
      </w:pPr>
    </w:p>
    <w:p w14:paraId="50C0B575" w14:textId="77777777" w:rsidR="004D3350" w:rsidRDefault="004D3350">
      <w:pPr>
        <w:widowControl/>
        <w:jc w:val="left"/>
        <w:rPr>
          <w:rFonts w:hint="eastAsia"/>
          <w:b/>
          <w:bCs/>
        </w:rPr>
      </w:pPr>
      <w:r>
        <w:rPr>
          <w:b/>
          <w:bCs/>
        </w:rPr>
        <w:br w:type="page"/>
      </w:r>
    </w:p>
    <w:p w14:paraId="0BFE3721" w14:textId="77777777" w:rsidR="00FD4135" w:rsidRPr="00FD4135" w:rsidRDefault="00FD4135" w:rsidP="00FD4135">
      <w:pPr>
        <w:jc w:val="left"/>
        <w:rPr>
          <w:rFonts w:hint="eastAsia"/>
          <w:b/>
          <w:bCs/>
        </w:rPr>
      </w:pPr>
      <w:r w:rsidRPr="00FD4135">
        <w:rPr>
          <w:rFonts w:hint="eastAsia"/>
          <w:b/>
          <w:bCs/>
        </w:rPr>
        <w:lastRenderedPageBreak/>
        <w:t>光谱规则透射比测量</w:t>
      </w:r>
      <w:r>
        <w:rPr>
          <w:rFonts w:hint="eastAsia"/>
          <w:b/>
          <w:bCs/>
        </w:rPr>
        <w:t>（</w:t>
      </w:r>
      <w:r w:rsidRPr="00FD4135">
        <w:rPr>
          <w:rFonts w:hint="eastAsia"/>
          <w:b/>
          <w:bCs/>
        </w:rPr>
        <w:t>测量点5</w:t>
      </w:r>
      <w:r w:rsidRPr="00FD4135">
        <w:rPr>
          <w:b/>
          <w:bCs/>
        </w:rPr>
        <w:t>00</w:t>
      </w:r>
      <w:r w:rsidRPr="00FD4135">
        <w:rPr>
          <w:rFonts w:hint="eastAsia"/>
          <w:b/>
          <w:bCs/>
        </w:rPr>
        <w:t>nm</w:t>
      </w:r>
      <w:r>
        <w:rPr>
          <w:rFonts w:hint="eastAsia"/>
          <w:b/>
          <w:bCs/>
        </w:rPr>
        <w:t>）</w:t>
      </w:r>
      <w:r w:rsidRPr="00FD4135">
        <w:rPr>
          <w:rFonts w:hint="eastAsia"/>
          <w:b/>
          <w:bCs/>
        </w:rPr>
        <w:t>：</w:t>
      </w:r>
    </w:p>
    <w:p w14:paraId="32959680" w14:textId="77777777" w:rsidR="00FD4135" w:rsidRPr="00FD4135" w:rsidRDefault="00FD4135" w:rsidP="00FD4135">
      <w:pPr>
        <w:jc w:val="center"/>
        <w:rPr>
          <w:rFonts w:hint="eastAsia"/>
          <w:b/>
          <w:bCs/>
        </w:rPr>
      </w:pPr>
      <w:r w:rsidRPr="00FD4135">
        <w:rPr>
          <w:rFonts w:hint="eastAsia"/>
          <w:b/>
          <w:bCs/>
        </w:rPr>
        <w:t>样品编号：9</w:t>
      </w:r>
      <w:r w:rsidRPr="00FD4135">
        <w:rPr>
          <w:b/>
          <w:bCs/>
        </w:rPr>
        <w:t>0</w:t>
      </w:r>
      <w:r w:rsidRPr="00FD4135">
        <w:rPr>
          <w:rFonts w:hint="eastAsia"/>
          <w:b/>
          <w:bCs/>
        </w:rPr>
        <w:t>%</w:t>
      </w:r>
    </w:p>
    <w:tbl>
      <w:tblPr>
        <w:tblStyle w:val="a7"/>
        <w:tblW w:w="0" w:type="auto"/>
        <w:jc w:val="center"/>
        <w:tblLook w:val="04A0" w:firstRow="1" w:lastRow="0" w:firstColumn="1" w:lastColumn="0" w:noHBand="0" w:noVBand="1"/>
      </w:tblPr>
      <w:tblGrid>
        <w:gridCol w:w="2026"/>
        <w:gridCol w:w="1517"/>
      </w:tblGrid>
      <w:tr w:rsidR="00FD4135" w:rsidRPr="000A4D25" w14:paraId="57E5AAF5" w14:textId="77777777" w:rsidTr="00E93592">
        <w:trPr>
          <w:jc w:val="center"/>
        </w:trPr>
        <w:tc>
          <w:tcPr>
            <w:tcW w:w="2026" w:type="dxa"/>
            <w:vAlign w:val="center"/>
          </w:tcPr>
          <w:p w14:paraId="2FBB781B" w14:textId="77777777" w:rsidR="00FD4135" w:rsidRPr="000A4D25" w:rsidRDefault="00FD4135" w:rsidP="00E93592">
            <w:pPr>
              <w:jc w:val="left"/>
              <w:rPr>
                <w:b/>
                <w:bCs/>
                <w:sz w:val="21"/>
                <w:szCs w:val="21"/>
              </w:rPr>
            </w:pPr>
          </w:p>
        </w:tc>
        <w:tc>
          <w:tcPr>
            <w:tcW w:w="1517" w:type="dxa"/>
            <w:vAlign w:val="center"/>
          </w:tcPr>
          <w:p w14:paraId="45FB61D9"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6EDB8F52" w14:textId="77777777" w:rsidTr="00E93592">
        <w:trPr>
          <w:jc w:val="center"/>
        </w:trPr>
        <w:tc>
          <w:tcPr>
            <w:tcW w:w="2026" w:type="dxa"/>
            <w:vAlign w:val="center"/>
          </w:tcPr>
          <w:p w14:paraId="20DC4CC7"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3E7A249E"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97</w:t>
            </w:r>
          </w:p>
        </w:tc>
      </w:tr>
      <w:tr w:rsidR="00FD4135" w:rsidRPr="000A4D25" w14:paraId="54A2FB7F" w14:textId="77777777" w:rsidTr="00E93592">
        <w:trPr>
          <w:jc w:val="center"/>
        </w:trPr>
        <w:tc>
          <w:tcPr>
            <w:tcW w:w="2026" w:type="dxa"/>
            <w:vAlign w:val="center"/>
          </w:tcPr>
          <w:p w14:paraId="78163964"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07A4B43B"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97</w:t>
            </w:r>
          </w:p>
        </w:tc>
      </w:tr>
      <w:tr w:rsidR="00FD4135" w:rsidRPr="000A4D25" w14:paraId="48219037" w14:textId="77777777" w:rsidTr="00E93592">
        <w:trPr>
          <w:jc w:val="center"/>
        </w:trPr>
        <w:tc>
          <w:tcPr>
            <w:tcW w:w="2026" w:type="dxa"/>
            <w:vAlign w:val="center"/>
          </w:tcPr>
          <w:p w14:paraId="0B971C98"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3F30A472"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96</w:t>
            </w:r>
          </w:p>
        </w:tc>
      </w:tr>
      <w:tr w:rsidR="00FD4135" w:rsidRPr="000A4D25" w14:paraId="6284C6F2" w14:textId="77777777" w:rsidTr="00E93592">
        <w:trPr>
          <w:jc w:val="center"/>
        </w:trPr>
        <w:tc>
          <w:tcPr>
            <w:tcW w:w="2026" w:type="dxa"/>
            <w:vAlign w:val="center"/>
          </w:tcPr>
          <w:p w14:paraId="4AA66FE9"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6E2026FE"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w:t>
            </w:r>
            <w:r>
              <w:rPr>
                <w:b/>
                <w:bCs/>
                <w:sz w:val="21"/>
                <w:szCs w:val="21"/>
              </w:rPr>
              <w:t>6</w:t>
            </w:r>
          </w:p>
        </w:tc>
      </w:tr>
      <w:tr w:rsidR="00FD4135" w:rsidRPr="000A4D25" w14:paraId="09CEEE35" w14:textId="77777777" w:rsidTr="00E93592">
        <w:trPr>
          <w:jc w:val="center"/>
        </w:trPr>
        <w:tc>
          <w:tcPr>
            <w:tcW w:w="2026" w:type="dxa"/>
            <w:vAlign w:val="center"/>
          </w:tcPr>
          <w:p w14:paraId="1AD128AE"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65124ADD"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w:t>
            </w:r>
            <w:r>
              <w:rPr>
                <w:b/>
                <w:bCs/>
                <w:sz w:val="21"/>
                <w:szCs w:val="21"/>
              </w:rPr>
              <w:t>6</w:t>
            </w:r>
          </w:p>
        </w:tc>
      </w:tr>
      <w:tr w:rsidR="00FD4135" w:rsidRPr="000A4D25" w14:paraId="5DE47491" w14:textId="77777777" w:rsidTr="00E93592">
        <w:trPr>
          <w:jc w:val="center"/>
        </w:trPr>
        <w:tc>
          <w:tcPr>
            <w:tcW w:w="2026" w:type="dxa"/>
            <w:vAlign w:val="center"/>
          </w:tcPr>
          <w:p w14:paraId="62952CA3"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0FDE4AB3"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w:t>
            </w:r>
            <w:r>
              <w:rPr>
                <w:b/>
                <w:bCs/>
                <w:sz w:val="21"/>
                <w:szCs w:val="21"/>
              </w:rPr>
              <w:t>6</w:t>
            </w:r>
          </w:p>
        </w:tc>
      </w:tr>
      <w:tr w:rsidR="00FD4135" w:rsidRPr="000A4D25" w14:paraId="5E997EC3" w14:textId="77777777" w:rsidTr="00E93592">
        <w:trPr>
          <w:jc w:val="center"/>
        </w:trPr>
        <w:tc>
          <w:tcPr>
            <w:tcW w:w="2026" w:type="dxa"/>
            <w:vAlign w:val="center"/>
          </w:tcPr>
          <w:p w14:paraId="2058B9B7" w14:textId="77777777" w:rsidR="00FD4135" w:rsidRPr="000A4D25" w:rsidRDefault="00FD4135" w:rsidP="00E93592">
            <w:pPr>
              <w:jc w:val="left"/>
              <w:rPr>
                <w:b/>
                <w:bCs/>
                <w:sz w:val="21"/>
                <w:szCs w:val="21"/>
              </w:rPr>
            </w:pPr>
            <w:r w:rsidRPr="000A4D25">
              <w:rPr>
                <w:rFonts w:hint="eastAsia"/>
                <w:b/>
                <w:bCs/>
                <w:sz w:val="21"/>
                <w:szCs w:val="21"/>
              </w:rPr>
              <w:t>平均值</w:t>
            </w:r>
          </w:p>
        </w:tc>
        <w:tc>
          <w:tcPr>
            <w:tcW w:w="1517" w:type="dxa"/>
            <w:vAlign w:val="center"/>
          </w:tcPr>
          <w:p w14:paraId="06D96F8F" w14:textId="77777777" w:rsidR="00FD4135" w:rsidRPr="000A4D25" w:rsidRDefault="003961EB" w:rsidP="00E93592">
            <w:pPr>
              <w:jc w:val="left"/>
              <w:rPr>
                <w:b/>
                <w:bCs/>
                <w:sz w:val="21"/>
                <w:szCs w:val="21"/>
              </w:rPr>
            </w:pPr>
            <w:r>
              <w:rPr>
                <w:rFonts w:hint="eastAsia"/>
                <w:b/>
                <w:bCs/>
                <w:sz w:val="21"/>
                <w:szCs w:val="21"/>
              </w:rPr>
              <w:t>0</w:t>
            </w:r>
            <w:r>
              <w:rPr>
                <w:b/>
                <w:bCs/>
                <w:sz w:val="21"/>
                <w:szCs w:val="21"/>
              </w:rPr>
              <w:t>.90</w:t>
            </w:r>
            <w:r w:rsidR="003C46E8">
              <w:rPr>
                <w:b/>
                <w:bCs/>
                <w:sz w:val="21"/>
                <w:szCs w:val="21"/>
              </w:rPr>
              <w:t>96</w:t>
            </w:r>
          </w:p>
        </w:tc>
      </w:tr>
      <w:tr w:rsidR="00FD4135" w:rsidRPr="000A4D25" w14:paraId="6B1BE5B5" w14:textId="77777777" w:rsidTr="00E93592">
        <w:trPr>
          <w:jc w:val="center"/>
        </w:trPr>
        <w:tc>
          <w:tcPr>
            <w:tcW w:w="2026" w:type="dxa"/>
            <w:vAlign w:val="center"/>
          </w:tcPr>
          <w:p w14:paraId="41A0F96C" w14:textId="77777777" w:rsidR="00FD4135" w:rsidRPr="000A4D25" w:rsidRDefault="00FD4135" w:rsidP="00E93592">
            <w:pPr>
              <w:jc w:val="left"/>
              <w:rPr>
                <w:b/>
                <w:bCs/>
                <w:sz w:val="21"/>
                <w:szCs w:val="21"/>
              </w:rPr>
            </w:pPr>
            <w:r w:rsidRPr="000A4D25">
              <w:rPr>
                <w:rFonts w:hint="eastAsia"/>
                <w:b/>
                <w:bCs/>
                <w:sz w:val="21"/>
                <w:szCs w:val="21"/>
              </w:rPr>
              <w:t>标准偏差</w:t>
            </w:r>
          </w:p>
        </w:tc>
        <w:tc>
          <w:tcPr>
            <w:tcW w:w="1517" w:type="dxa"/>
            <w:vAlign w:val="center"/>
          </w:tcPr>
          <w:p w14:paraId="578D845E" w14:textId="77777777" w:rsidR="00FD4135" w:rsidRPr="000A4D25" w:rsidRDefault="003C46E8" w:rsidP="00E93592">
            <w:pPr>
              <w:jc w:val="left"/>
              <w:rPr>
                <w:b/>
                <w:bCs/>
                <w:sz w:val="21"/>
                <w:szCs w:val="21"/>
              </w:rPr>
            </w:pPr>
            <w:r>
              <w:rPr>
                <w:b/>
                <w:bCs/>
                <w:sz w:val="21"/>
                <w:szCs w:val="21"/>
              </w:rPr>
              <w:t>5</w:t>
            </w:r>
            <w:r w:rsidR="003961EB">
              <w:rPr>
                <w:b/>
                <w:bCs/>
                <w:sz w:val="21"/>
                <w:szCs w:val="21"/>
              </w:rPr>
              <w:t>.</w:t>
            </w:r>
            <w:r>
              <w:rPr>
                <w:b/>
                <w:bCs/>
                <w:sz w:val="21"/>
                <w:szCs w:val="21"/>
              </w:rPr>
              <w:t>2</w:t>
            </w:r>
            <w:r w:rsidR="003961EB">
              <w:rPr>
                <w:rFonts w:hint="eastAsia"/>
                <w:b/>
                <w:bCs/>
                <w:sz w:val="21"/>
                <w:szCs w:val="21"/>
              </w:rPr>
              <w:t>E</w:t>
            </w:r>
            <w:r w:rsidR="003961EB">
              <w:rPr>
                <w:b/>
                <w:bCs/>
                <w:sz w:val="21"/>
                <w:szCs w:val="21"/>
              </w:rPr>
              <w:t>-5</w:t>
            </w:r>
          </w:p>
        </w:tc>
      </w:tr>
    </w:tbl>
    <w:p w14:paraId="28484F9C" w14:textId="77777777" w:rsidR="00FD4135" w:rsidRDefault="00FD4135" w:rsidP="00FD4135">
      <w:pPr>
        <w:jc w:val="left"/>
        <w:rPr>
          <w:rFonts w:hint="eastAsia"/>
        </w:rPr>
      </w:pPr>
    </w:p>
    <w:p w14:paraId="7922DB13" w14:textId="77777777" w:rsidR="00FD4135" w:rsidRPr="00FD4135" w:rsidRDefault="00FD4135" w:rsidP="00FD4135">
      <w:pPr>
        <w:jc w:val="center"/>
        <w:rPr>
          <w:rFonts w:hint="eastAsia"/>
          <w:b/>
          <w:bCs/>
        </w:rPr>
      </w:pPr>
      <w:r w:rsidRPr="00FD4135">
        <w:rPr>
          <w:rFonts w:hint="eastAsia"/>
          <w:b/>
          <w:bCs/>
        </w:rPr>
        <w:t>样品编号：</w:t>
      </w:r>
      <w:r>
        <w:rPr>
          <w:b/>
          <w:bCs/>
        </w:rPr>
        <w:t>5</w:t>
      </w:r>
      <w:r w:rsidRPr="00FD4135">
        <w:rPr>
          <w:b/>
          <w:bCs/>
        </w:rPr>
        <w:t>0</w:t>
      </w:r>
      <w:r w:rsidRPr="00FD4135">
        <w:rPr>
          <w:rFonts w:hint="eastAsia"/>
          <w:b/>
          <w:bCs/>
        </w:rPr>
        <w:t>%</w:t>
      </w:r>
    </w:p>
    <w:tbl>
      <w:tblPr>
        <w:tblStyle w:val="a7"/>
        <w:tblW w:w="0" w:type="auto"/>
        <w:jc w:val="center"/>
        <w:tblLook w:val="04A0" w:firstRow="1" w:lastRow="0" w:firstColumn="1" w:lastColumn="0" w:noHBand="0" w:noVBand="1"/>
      </w:tblPr>
      <w:tblGrid>
        <w:gridCol w:w="2026"/>
        <w:gridCol w:w="1517"/>
      </w:tblGrid>
      <w:tr w:rsidR="00FD4135" w:rsidRPr="000A4D25" w14:paraId="390E2547" w14:textId="77777777" w:rsidTr="00E93592">
        <w:trPr>
          <w:jc w:val="center"/>
        </w:trPr>
        <w:tc>
          <w:tcPr>
            <w:tcW w:w="2026" w:type="dxa"/>
            <w:vAlign w:val="center"/>
          </w:tcPr>
          <w:p w14:paraId="493B6C13" w14:textId="77777777" w:rsidR="00FD4135" w:rsidRPr="000A4D25" w:rsidRDefault="00FD4135" w:rsidP="00E93592">
            <w:pPr>
              <w:jc w:val="left"/>
              <w:rPr>
                <w:b/>
                <w:bCs/>
                <w:sz w:val="21"/>
                <w:szCs w:val="21"/>
              </w:rPr>
            </w:pPr>
          </w:p>
        </w:tc>
        <w:tc>
          <w:tcPr>
            <w:tcW w:w="1517" w:type="dxa"/>
            <w:vAlign w:val="center"/>
          </w:tcPr>
          <w:p w14:paraId="07ADFEA1"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6455040A" w14:textId="77777777" w:rsidTr="00E93592">
        <w:trPr>
          <w:jc w:val="center"/>
        </w:trPr>
        <w:tc>
          <w:tcPr>
            <w:tcW w:w="2026" w:type="dxa"/>
            <w:vAlign w:val="center"/>
          </w:tcPr>
          <w:p w14:paraId="6EB8F6DF"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48E3C04C" w14:textId="77777777" w:rsidR="00FD4135" w:rsidRPr="000A4D25" w:rsidRDefault="003961EB" w:rsidP="00E93592">
            <w:pPr>
              <w:jc w:val="left"/>
              <w:rPr>
                <w:b/>
                <w:bCs/>
                <w:sz w:val="21"/>
                <w:szCs w:val="21"/>
              </w:rPr>
            </w:pPr>
            <w:r>
              <w:rPr>
                <w:rFonts w:hint="eastAsia"/>
                <w:b/>
                <w:bCs/>
                <w:sz w:val="21"/>
                <w:szCs w:val="21"/>
              </w:rPr>
              <w:t>0</w:t>
            </w:r>
            <w:r>
              <w:rPr>
                <w:b/>
                <w:bCs/>
                <w:sz w:val="21"/>
                <w:szCs w:val="21"/>
              </w:rPr>
              <w:t>.4883</w:t>
            </w:r>
          </w:p>
        </w:tc>
      </w:tr>
      <w:tr w:rsidR="00FD4135" w:rsidRPr="000A4D25" w14:paraId="1DDC98B1" w14:textId="77777777" w:rsidTr="00E93592">
        <w:trPr>
          <w:jc w:val="center"/>
        </w:trPr>
        <w:tc>
          <w:tcPr>
            <w:tcW w:w="2026" w:type="dxa"/>
            <w:vAlign w:val="center"/>
          </w:tcPr>
          <w:p w14:paraId="2C88EB12"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1BAED98C"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25EE4612" w14:textId="77777777" w:rsidTr="00E93592">
        <w:trPr>
          <w:jc w:val="center"/>
        </w:trPr>
        <w:tc>
          <w:tcPr>
            <w:tcW w:w="2026" w:type="dxa"/>
            <w:vAlign w:val="center"/>
          </w:tcPr>
          <w:p w14:paraId="32DA870F"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047C0C3D"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0AD9A7AB" w14:textId="77777777" w:rsidTr="00E93592">
        <w:trPr>
          <w:jc w:val="center"/>
        </w:trPr>
        <w:tc>
          <w:tcPr>
            <w:tcW w:w="2026" w:type="dxa"/>
            <w:vAlign w:val="center"/>
          </w:tcPr>
          <w:p w14:paraId="4102E613"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27412FF6"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67AA2928" w14:textId="77777777" w:rsidTr="00E93592">
        <w:trPr>
          <w:jc w:val="center"/>
        </w:trPr>
        <w:tc>
          <w:tcPr>
            <w:tcW w:w="2026" w:type="dxa"/>
            <w:vAlign w:val="center"/>
          </w:tcPr>
          <w:p w14:paraId="5B02008B"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76DBC1E3"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42D43A1C" w14:textId="77777777" w:rsidTr="00E93592">
        <w:trPr>
          <w:jc w:val="center"/>
        </w:trPr>
        <w:tc>
          <w:tcPr>
            <w:tcW w:w="2026" w:type="dxa"/>
            <w:vAlign w:val="center"/>
          </w:tcPr>
          <w:p w14:paraId="05F9E1F0"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5E5D7812"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2523944D" w14:textId="77777777" w:rsidTr="00E93592">
        <w:trPr>
          <w:jc w:val="center"/>
        </w:trPr>
        <w:tc>
          <w:tcPr>
            <w:tcW w:w="2026" w:type="dxa"/>
            <w:vAlign w:val="center"/>
          </w:tcPr>
          <w:p w14:paraId="62C60967" w14:textId="77777777" w:rsidR="00FD4135" w:rsidRPr="000A4D25" w:rsidRDefault="00FD4135" w:rsidP="00E93592">
            <w:pPr>
              <w:jc w:val="left"/>
              <w:rPr>
                <w:b/>
                <w:bCs/>
                <w:sz w:val="21"/>
                <w:szCs w:val="21"/>
              </w:rPr>
            </w:pPr>
            <w:r w:rsidRPr="000A4D25">
              <w:rPr>
                <w:rFonts w:hint="eastAsia"/>
                <w:b/>
                <w:bCs/>
                <w:sz w:val="21"/>
                <w:szCs w:val="21"/>
              </w:rPr>
              <w:t>平均值</w:t>
            </w:r>
          </w:p>
        </w:tc>
        <w:tc>
          <w:tcPr>
            <w:tcW w:w="1517" w:type="dxa"/>
            <w:vAlign w:val="center"/>
          </w:tcPr>
          <w:p w14:paraId="6263AE53" w14:textId="77777777" w:rsidR="00FD4135" w:rsidRPr="000A4D25" w:rsidRDefault="003961EB" w:rsidP="00E93592">
            <w:pPr>
              <w:jc w:val="left"/>
              <w:rPr>
                <w:b/>
                <w:bCs/>
                <w:sz w:val="21"/>
                <w:szCs w:val="21"/>
              </w:rPr>
            </w:pPr>
            <w:r>
              <w:rPr>
                <w:rFonts w:hint="eastAsia"/>
                <w:b/>
                <w:bCs/>
                <w:sz w:val="21"/>
                <w:szCs w:val="21"/>
              </w:rPr>
              <w:t>0</w:t>
            </w:r>
            <w:r>
              <w:rPr>
                <w:b/>
                <w:bCs/>
                <w:sz w:val="21"/>
                <w:szCs w:val="21"/>
              </w:rPr>
              <w:t>.4884</w:t>
            </w:r>
          </w:p>
        </w:tc>
      </w:tr>
      <w:tr w:rsidR="00FD4135" w:rsidRPr="000A4D25" w14:paraId="30001283" w14:textId="77777777" w:rsidTr="00E93592">
        <w:trPr>
          <w:jc w:val="center"/>
        </w:trPr>
        <w:tc>
          <w:tcPr>
            <w:tcW w:w="2026" w:type="dxa"/>
            <w:vAlign w:val="center"/>
          </w:tcPr>
          <w:p w14:paraId="60FD01E5" w14:textId="77777777" w:rsidR="00FD4135" w:rsidRPr="000A4D25" w:rsidRDefault="00FD4135" w:rsidP="00E93592">
            <w:pPr>
              <w:jc w:val="left"/>
              <w:rPr>
                <w:b/>
                <w:bCs/>
                <w:sz w:val="21"/>
                <w:szCs w:val="21"/>
              </w:rPr>
            </w:pPr>
            <w:r w:rsidRPr="000A4D25">
              <w:rPr>
                <w:rFonts w:hint="eastAsia"/>
                <w:b/>
                <w:bCs/>
                <w:sz w:val="21"/>
                <w:szCs w:val="21"/>
              </w:rPr>
              <w:t>标准偏差</w:t>
            </w:r>
          </w:p>
        </w:tc>
        <w:tc>
          <w:tcPr>
            <w:tcW w:w="1517" w:type="dxa"/>
            <w:vAlign w:val="center"/>
          </w:tcPr>
          <w:p w14:paraId="653EA9AC" w14:textId="77777777" w:rsidR="00FD4135" w:rsidRPr="000A4D25" w:rsidRDefault="003961EB" w:rsidP="00E93592">
            <w:pPr>
              <w:jc w:val="left"/>
              <w:rPr>
                <w:b/>
                <w:bCs/>
                <w:sz w:val="21"/>
                <w:szCs w:val="21"/>
              </w:rPr>
            </w:pPr>
            <w:r>
              <w:rPr>
                <w:rFonts w:hint="eastAsia"/>
                <w:b/>
                <w:bCs/>
                <w:sz w:val="21"/>
                <w:szCs w:val="21"/>
              </w:rPr>
              <w:t>4</w:t>
            </w:r>
            <w:r>
              <w:rPr>
                <w:b/>
                <w:bCs/>
                <w:sz w:val="21"/>
                <w:szCs w:val="21"/>
              </w:rPr>
              <w:t>.1</w:t>
            </w:r>
            <w:r>
              <w:rPr>
                <w:rFonts w:hint="eastAsia"/>
                <w:b/>
                <w:bCs/>
                <w:sz w:val="21"/>
                <w:szCs w:val="21"/>
              </w:rPr>
              <w:t>E-</w:t>
            </w:r>
            <w:r>
              <w:rPr>
                <w:b/>
                <w:bCs/>
                <w:sz w:val="21"/>
                <w:szCs w:val="21"/>
              </w:rPr>
              <w:t>5</w:t>
            </w:r>
          </w:p>
        </w:tc>
      </w:tr>
    </w:tbl>
    <w:p w14:paraId="0DD2FC11" w14:textId="77777777" w:rsidR="000A4D25" w:rsidRDefault="000A4D25" w:rsidP="000A4D25">
      <w:pPr>
        <w:jc w:val="left"/>
        <w:rPr>
          <w:rFonts w:hint="eastAsia"/>
        </w:rPr>
      </w:pPr>
    </w:p>
    <w:p w14:paraId="721CCECC" w14:textId="77777777" w:rsidR="00FD4135" w:rsidRPr="00FD4135" w:rsidRDefault="00FD4135" w:rsidP="00FD4135">
      <w:pPr>
        <w:jc w:val="center"/>
        <w:rPr>
          <w:rFonts w:hint="eastAsia"/>
          <w:b/>
          <w:bCs/>
        </w:rPr>
      </w:pPr>
      <w:r w:rsidRPr="00FD4135">
        <w:rPr>
          <w:rFonts w:hint="eastAsia"/>
          <w:b/>
          <w:bCs/>
        </w:rPr>
        <w:t>样品编号：</w:t>
      </w:r>
      <w:r>
        <w:rPr>
          <w:b/>
          <w:bCs/>
        </w:rPr>
        <w:t>1</w:t>
      </w:r>
      <w:r w:rsidRPr="00FD4135">
        <w:rPr>
          <w:b/>
          <w:bCs/>
        </w:rPr>
        <w:t>0</w:t>
      </w:r>
      <w:r w:rsidRPr="00FD4135">
        <w:rPr>
          <w:rFonts w:hint="eastAsia"/>
          <w:b/>
          <w:bCs/>
        </w:rPr>
        <w:t>%</w:t>
      </w:r>
    </w:p>
    <w:tbl>
      <w:tblPr>
        <w:tblStyle w:val="a7"/>
        <w:tblW w:w="0" w:type="auto"/>
        <w:jc w:val="center"/>
        <w:tblLook w:val="04A0" w:firstRow="1" w:lastRow="0" w:firstColumn="1" w:lastColumn="0" w:noHBand="0" w:noVBand="1"/>
      </w:tblPr>
      <w:tblGrid>
        <w:gridCol w:w="2026"/>
        <w:gridCol w:w="1517"/>
      </w:tblGrid>
      <w:tr w:rsidR="00FD4135" w:rsidRPr="000A4D25" w14:paraId="4901D661" w14:textId="77777777" w:rsidTr="00E93592">
        <w:trPr>
          <w:jc w:val="center"/>
        </w:trPr>
        <w:tc>
          <w:tcPr>
            <w:tcW w:w="2026" w:type="dxa"/>
            <w:vAlign w:val="center"/>
          </w:tcPr>
          <w:p w14:paraId="563651E8" w14:textId="77777777" w:rsidR="00FD4135" w:rsidRPr="000A4D25" w:rsidRDefault="00FD4135" w:rsidP="00E93592">
            <w:pPr>
              <w:jc w:val="left"/>
              <w:rPr>
                <w:b/>
                <w:bCs/>
                <w:sz w:val="21"/>
                <w:szCs w:val="21"/>
              </w:rPr>
            </w:pPr>
          </w:p>
        </w:tc>
        <w:tc>
          <w:tcPr>
            <w:tcW w:w="1517" w:type="dxa"/>
            <w:vAlign w:val="center"/>
          </w:tcPr>
          <w:p w14:paraId="7CF11D66"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25D1F5D3" w14:textId="77777777" w:rsidTr="00E93592">
        <w:trPr>
          <w:jc w:val="center"/>
        </w:trPr>
        <w:tc>
          <w:tcPr>
            <w:tcW w:w="2026" w:type="dxa"/>
            <w:vAlign w:val="center"/>
          </w:tcPr>
          <w:p w14:paraId="668A18AF"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5AE1DC6C" w14:textId="77777777" w:rsidR="00FD4135" w:rsidRPr="000A4D25" w:rsidRDefault="00801501" w:rsidP="00E93592">
            <w:pPr>
              <w:jc w:val="left"/>
              <w:rPr>
                <w:b/>
                <w:bCs/>
                <w:sz w:val="21"/>
                <w:szCs w:val="21"/>
              </w:rPr>
            </w:pPr>
            <w:r>
              <w:rPr>
                <w:rFonts w:hint="eastAsia"/>
                <w:b/>
                <w:bCs/>
                <w:sz w:val="21"/>
                <w:szCs w:val="21"/>
              </w:rPr>
              <w:t>0</w:t>
            </w:r>
            <w:r>
              <w:rPr>
                <w:b/>
                <w:bCs/>
                <w:sz w:val="21"/>
                <w:szCs w:val="21"/>
              </w:rPr>
              <w:t>.097</w:t>
            </w:r>
            <w:r w:rsidR="009C04E8">
              <w:rPr>
                <w:b/>
                <w:bCs/>
                <w:sz w:val="21"/>
                <w:szCs w:val="21"/>
              </w:rPr>
              <w:t>27</w:t>
            </w:r>
          </w:p>
        </w:tc>
      </w:tr>
      <w:tr w:rsidR="00FD4135" w:rsidRPr="000A4D25" w14:paraId="1E61FF01" w14:textId="77777777" w:rsidTr="00E93592">
        <w:trPr>
          <w:jc w:val="center"/>
        </w:trPr>
        <w:tc>
          <w:tcPr>
            <w:tcW w:w="2026" w:type="dxa"/>
            <w:vAlign w:val="center"/>
          </w:tcPr>
          <w:p w14:paraId="02D06A49"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108A22B4" w14:textId="77777777" w:rsidR="00FD4135" w:rsidRPr="000A4D25" w:rsidRDefault="00801501" w:rsidP="00E93592">
            <w:pPr>
              <w:jc w:val="left"/>
              <w:rPr>
                <w:b/>
                <w:bCs/>
                <w:sz w:val="21"/>
                <w:szCs w:val="21"/>
              </w:rPr>
            </w:pPr>
            <w:r>
              <w:rPr>
                <w:rFonts w:hint="eastAsia"/>
                <w:b/>
                <w:bCs/>
                <w:sz w:val="21"/>
                <w:szCs w:val="21"/>
              </w:rPr>
              <w:t>0</w:t>
            </w:r>
            <w:r>
              <w:rPr>
                <w:b/>
                <w:bCs/>
                <w:sz w:val="21"/>
                <w:szCs w:val="21"/>
              </w:rPr>
              <w:t>.097</w:t>
            </w:r>
            <w:r w:rsidR="009C04E8">
              <w:rPr>
                <w:b/>
                <w:bCs/>
                <w:sz w:val="21"/>
                <w:szCs w:val="21"/>
              </w:rPr>
              <w:t>28</w:t>
            </w:r>
          </w:p>
        </w:tc>
      </w:tr>
      <w:tr w:rsidR="00FD4135" w:rsidRPr="000A4D25" w14:paraId="7892E513" w14:textId="77777777" w:rsidTr="00E93592">
        <w:trPr>
          <w:jc w:val="center"/>
        </w:trPr>
        <w:tc>
          <w:tcPr>
            <w:tcW w:w="2026" w:type="dxa"/>
            <w:vAlign w:val="center"/>
          </w:tcPr>
          <w:p w14:paraId="308088E7"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4E10E0F5" w14:textId="77777777" w:rsidR="00FD4135" w:rsidRPr="000A4D25" w:rsidRDefault="009C04E8" w:rsidP="00E93592">
            <w:pPr>
              <w:jc w:val="left"/>
              <w:rPr>
                <w:b/>
                <w:bCs/>
                <w:sz w:val="21"/>
                <w:szCs w:val="21"/>
              </w:rPr>
            </w:pPr>
            <w:r>
              <w:rPr>
                <w:rFonts w:hint="eastAsia"/>
                <w:b/>
                <w:bCs/>
                <w:sz w:val="21"/>
                <w:szCs w:val="21"/>
              </w:rPr>
              <w:t>0</w:t>
            </w:r>
            <w:r>
              <w:rPr>
                <w:b/>
                <w:bCs/>
                <w:sz w:val="21"/>
                <w:szCs w:val="21"/>
              </w:rPr>
              <w:t>.09727</w:t>
            </w:r>
          </w:p>
        </w:tc>
      </w:tr>
      <w:tr w:rsidR="00FD4135" w:rsidRPr="000A4D25" w14:paraId="19725FDC" w14:textId="77777777" w:rsidTr="00E93592">
        <w:trPr>
          <w:jc w:val="center"/>
        </w:trPr>
        <w:tc>
          <w:tcPr>
            <w:tcW w:w="2026" w:type="dxa"/>
            <w:vAlign w:val="center"/>
          </w:tcPr>
          <w:p w14:paraId="366B1472"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44FC2DB5" w14:textId="77777777" w:rsidR="00FD4135" w:rsidRPr="000A4D25" w:rsidRDefault="009C04E8" w:rsidP="00E93592">
            <w:pPr>
              <w:jc w:val="left"/>
              <w:rPr>
                <w:b/>
                <w:bCs/>
                <w:sz w:val="21"/>
                <w:szCs w:val="21"/>
              </w:rPr>
            </w:pPr>
            <w:r>
              <w:rPr>
                <w:rFonts w:hint="eastAsia"/>
                <w:b/>
                <w:bCs/>
                <w:sz w:val="21"/>
                <w:szCs w:val="21"/>
              </w:rPr>
              <w:t>0</w:t>
            </w:r>
            <w:r>
              <w:rPr>
                <w:b/>
                <w:bCs/>
                <w:sz w:val="21"/>
                <w:szCs w:val="21"/>
              </w:rPr>
              <w:t>.09728</w:t>
            </w:r>
          </w:p>
        </w:tc>
      </w:tr>
      <w:tr w:rsidR="00FD4135" w:rsidRPr="000A4D25" w14:paraId="20FB0C76" w14:textId="77777777" w:rsidTr="00E93592">
        <w:trPr>
          <w:jc w:val="center"/>
        </w:trPr>
        <w:tc>
          <w:tcPr>
            <w:tcW w:w="2026" w:type="dxa"/>
            <w:vAlign w:val="center"/>
          </w:tcPr>
          <w:p w14:paraId="53D42C00"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0DA8D4DE" w14:textId="77777777" w:rsidR="00FD4135" w:rsidRPr="000A4D25" w:rsidRDefault="009C04E8" w:rsidP="00E93592">
            <w:pPr>
              <w:jc w:val="left"/>
              <w:rPr>
                <w:b/>
                <w:bCs/>
                <w:sz w:val="21"/>
                <w:szCs w:val="21"/>
              </w:rPr>
            </w:pPr>
            <w:r>
              <w:rPr>
                <w:rFonts w:hint="eastAsia"/>
                <w:b/>
                <w:bCs/>
                <w:sz w:val="21"/>
                <w:szCs w:val="21"/>
              </w:rPr>
              <w:t>0</w:t>
            </w:r>
            <w:r>
              <w:rPr>
                <w:b/>
                <w:bCs/>
                <w:sz w:val="21"/>
                <w:szCs w:val="21"/>
              </w:rPr>
              <w:t>.09727</w:t>
            </w:r>
          </w:p>
        </w:tc>
      </w:tr>
      <w:tr w:rsidR="00FD4135" w:rsidRPr="000A4D25" w14:paraId="2D69746E" w14:textId="77777777" w:rsidTr="00E93592">
        <w:trPr>
          <w:jc w:val="center"/>
        </w:trPr>
        <w:tc>
          <w:tcPr>
            <w:tcW w:w="2026" w:type="dxa"/>
            <w:vAlign w:val="center"/>
          </w:tcPr>
          <w:p w14:paraId="5A19CD1A"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2ADE4E2A" w14:textId="77777777" w:rsidR="00FD4135" w:rsidRPr="000A4D25" w:rsidRDefault="009C04E8" w:rsidP="00E93592">
            <w:pPr>
              <w:jc w:val="left"/>
              <w:rPr>
                <w:b/>
                <w:bCs/>
                <w:sz w:val="21"/>
                <w:szCs w:val="21"/>
              </w:rPr>
            </w:pPr>
            <w:r>
              <w:rPr>
                <w:rFonts w:hint="eastAsia"/>
                <w:b/>
                <w:bCs/>
                <w:sz w:val="21"/>
                <w:szCs w:val="21"/>
              </w:rPr>
              <w:t>0</w:t>
            </w:r>
            <w:r>
              <w:rPr>
                <w:b/>
                <w:bCs/>
                <w:sz w:val="21"/>
                <w:szCs w:val="21"/>
              </w:rPr>
              <w:t>.09728</w:t>
            </w:r>
          </w:p>
        </w:tc>
      </w:tr>
      <w:tr w:rsidR="00FD4135" w:rsidRPr="000A4D25" w14:paraId="1D7B490B" w14:textId="77777777" w:rsidTr="00E93592">
        <w:trPr>
          <w:jc w:val="center"/>
        </w:trPr>
        <w:tc>
          <w:tcPr>
            <w:tcW w:w="2026" w:type="dxa"/>
            <w:vAlign w:val="center"/>
          </w:tcPr>
          <w:p w14:paraId="41A46B44" w14:textId="77777777" w:rsidR="00FD4135" w:rsidRPr="000A4D25" w:rsidRDefault="00FD4135" w:rsidP="00E93592">
            <w:pPr>
              <w:jc w:val="left"/>
              <w:rPr>
                <w:b/>
                <w:bCs/>
                <w:sz w:val="21"/>
                <w:szCs w:val="21"/>
              </w:rPr>
            </w:pPr>
            <w:r w:rsidRPr="000A4D25">
              <w:rPr>
                <w:rFonts w:hint="eastAsia"/>
                <w:b/>
                <w:bCs/>
                <w:sz w:val="21"/>
                <w:szCs w:val="21"/>
              </w:rPr>
              <w:t>平均值</w:t>
            </w:r>
          </w:p>
        </w:tc>
        <w:tc>
          <w:tcPr>
            <w:tcW w:w="1517" w:type="dxa"/>
            <w:vAlign w:val="center"/>
          </w:tcPr>
          <w:p w14:paraId="5BB3D83B" w14:textId="77777777" w:rsidR="00FD4135" w:rsidRPr="000A4D25" w:rsidRDefault="009C04E8" w:rsidP="00E93592">
            <w:pPr>
              <w:jc w:val="left"/>
              <w:rPr>
                <w:b/>
                <w:bCs/>
                <w:sz w:val="21"/>
                <w:szCs w:val="21"/>
              </w:rPr>
            </w:pPr>
            <w:r>
              <w:rPr>
                <w:rFonts w:hint="eastAsia"/>
                <w:b/>
                <w:bCs/>
                <w:sz w:val="21"/>
                <w:szCs w:val="21"/>
              </w:rPr>
              <w:t>0</w:t>
            </w:r>
            <w:r>
              <w:rPr>
                <w:b/>
                <w:bCs/>
                <w:sz w:val="21"/>
                <w:szCs w:val="21"/>
              </w:rPr>
              <w:t>.09728</w:t>
            </w:r>
          </w:p>
        </w:tc>
      </w:tr>
      <w:tr w:rsidR="009C04E8" w:rsidRPr="000A4D25" w14:paraId="64EA8FF0" w14:textId="77777777" w:rsidTr="00E93592">
        <w:trPr>
          <w:jc w:val="center"/>
        </w:trPr>
        <w:tc>
          <w:tcPr>
            <w:tcW w:w="2026" w:type="dxa"/>
            <w:vAlign w:val="center"/>
          </w:tcPr>
          <w:p w14:paraId="1DADFD45" w14:textId="77777777" w:rsidR="009C04E8" w:rsidRPr="000A4D25" w:rsidRDefault="009C04E8" w:rsidP="009C04E8">
            <w:pPr>
              <w:jc w:val="left"/>
              <w:rPr>
                <w:b/>
                <w:bCs/>
                <w:sz w:val="21"/>
                <w:szCs w:val="21"/>
              </w:rPr>
            </w:pPr>
            <w:r w:rsidRPr="000A4D25">
              <w:rPr>
                <w:rFonts w:hint="eastAsia"/>
                <w:b/>
                <w:bCs/>
                <w:sz w:val="21"/>
                <w:szCs w:val="21"/>
              </w:rPr>
              <w:t>标准偏差</w:t>
            </w:r>
          </w:p>
        </w:tc>
        <w:tc>
          <w:tcPr>
            <w:tcW w:w="1517" w:type="dxa"/>
            <w:vAlign w:val="center"/>
          </w:tcPr>
          <w:p w14:paraId="36DA047A" w14:textId="77777777" w:rsidR="009C04E8" w:rsidRPr="000A4D25" w:rsidRDefault="009C04E8" w:rsidP="009C04E8">
            <w:pPr>
              <w:jc w:val="left"/>
              <w:rPr>
                <w:b/>
                <w:bCs/>
                <w:sz w:val="21"/>
                <w:szCs w:val="21"/>
              </w:rPr>
            </w:pPr>
            <w:r>
              <w:rPr>
                <w:b/>
                <w:bCs/>
                <w:sz w:val="21"/>
                <w:szCs w:val="21"/>
              </w:rPr>
              <w:t>5.5</w:t>
            </w:r>
            <w:r>
              <w:rPr>
                <w:rFonts w:hint="eastAsia"/>
                <w:b/>
                <w:bCs/>
                <w:sz w:val="21"/>
                <w:szCs w:val="21"/>
              </w:rPr>
              <w:t>E-</w:t>
            </w:r>
            <w:r>
              <w:rPr>
                <w:b/>
                <w:bCs/>
                <w:sz w:val="21"/>
                <w:szCs w:val="21"/>
              </w:rPr>
              <w:t>6</w:t>
            </w:r>
          </w:p>
        </w:tc>
      </w:tr>
    </w:tbl>
    <w:p w14:paraId="15A0DF4E" w14:textId="77777777" w:rsidR="000A4D25" w:rsidRDefault="000A4D25" w:rsidP="000A4D25">
      <w:pPr>
        <w:jc w:val="left"/>
        <w:rPr>
          <w:rFonts w:hint="eastAsia"/>
        </w:rPr>
      </w:pPr>
    </w:p>
    <w:p w14:paraId="57A36324" w14:textId="77777777" w:rsidR="00FD4135" w:rsidRPr="00FD4135" w:rsidRDefault="00FD4135" w:rsidP="00FD4135">
      <w:pPr>
        <w:jc w:val="center"/>
        <w:rPr>
          <w:rFonts w:hint="eastAsia"/>
          <w:b/>
          <w:bCs/>
        </w:rPr>
      </w:pPr>
      <w:r w:rsidRPr="00FD4135">
        <w:rPr>
          <w:rFonts w:hint="eastAsia"/>
          <w:b/>
          <w:bCs/>
        </w:rPr>
        <w:t>样品编号：</w:t>
      </w:r>
      <w:r>
        <w:rPr>
          <w:b/>
          <w:bCs/>
        </w:rPr>
        <w:t>1</w:t>
      </w:r>
      <w:r w:rsidRPr="00FD4135">
        <w:rPr>
          <w:rFonts w:hint="eastAsia"/>
          <w:b/>
          <w:bCs/>
        </w:rPr>
        <w:t>%</w:t>
      </w:r>
    </w:p>
    <w:tbl>
      <w:tblPr>
        <w:tblStyle w:val="a7"/>
        <w:tblW w:w="0" w:type="auto"/>
        <w:jc w:val="center"/>
        <w:tblLook w:val="04A0" w:firstRow="1" w:lastRow="0" w:firstColumn="1" w:lastColumn="0" w:noHBand="0" w:noVBand="1"/>
      </w:tblPr>
      <w:tblGrid>
        <w:gridCol w:w="2026"/>
        <w:gridCol w:w="1517"/>
      </w:tblGrid>
      <w:tr w:rsidR="00FD4135" w:rsidRPr="000A4D25" w14:paraId="108563BB" w14:textId="77777777" w:rsidTr="00E93592">
        <w:trPr>
          <w:jc w:val="center"/>
        </w:trPr>
        <w:tc>
          <w:tcPr>
            <w:tcW w:w="2026" w:type="dxa"/>
            <w:vAlign w:val="center"/>
          </w:tcPr>
          <w:p w14:paraId="321F3193" w14:textId="77777777" w:rsidR="00FD4135" w:rsidRPr="000A4D25" w:rsidRDefault="00FD4135" w:rsidP="00E93592">
            <w:pPr>
              <w:jc w:val="left"/>
              <w:rPr>
                <w:b/>
                <w:bCs/>
                <w:sz w:val="21"/>
                <w:szCs w:val="21"/>
              </w:rPr>
            </w:pPr>
          </w:p>
        </w:tc>
        <w:tc>
          <w:tcPr>
            <w:tcW w:w="1517" w:type="dxa"/>
            <w:vAlign w:val="center"/>
          </w:tcPr>
          <w:p w14:paraId="71BD918B"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07AEB4E2" w14:textId="77777777" w:rsidTr="00E93592">
        <w:trPr>
          <w:jc w:val="center"/>
        </w:trPr>
        <w:tc>
          <w:tcPr>
            <w:tcW w:w="2026" w:type="dxa"/>
            <w:vAlign w:val="center"/>
          </w:tcPr>
          <w:p w14:paraId="684FB581"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54F2F505"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.00871</w:t>
            </w:r>
          </w:p>
        </w:tc>
      </w:tr>
      <w:tr w:rsidR="00FD4135" w:rsidRPr="000A4D25" w14:paraId="403727DA" w14:textId="77777777" w:rsidTr="00E93592">
        <w:trPr>
          <w:jc w:val="center"/>
        </w:trPr>
        <w:tc>
          <w:tcPr>
            <w:tcW w:w="2026" w:type="dxa"/>
            <w:vAlign w:val="center"/>
          </w:tcPr>
          <w:p w14:paraId="545E0370"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35B6C883"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.00870</w:t>
            </w:r>
          </w:p>
        </w:tc>
      </w:tr>
      <w:tr w:rsidR="00FD4135" w:rsidRPr="000A4D25" w14:paraId="492F58B6" w14:textId="77777777" w:rsidTr="00E93592">
        <w:trPr>
          <w:jc w:val="center"/>
        </w:trPr>
        <w:tc>
          <w:tcPr>
            <w:tcW w:w="2026" w:type="dxa"/>
            <w:vAlign w:val="center"/>
          </w:tcPr>
          <w:p w14:paraId="1F009D01"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7593FBCA"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.00871</w:t>
            </w:r>
          </w:p>
        </w:tc>
      </w:tr>
      <w:tr w:rsidR="00FD4135" w:rsidRPr="000A4D25" w14:paraId="1A3390FE" w14:textId="77777777" w:rsidTr="00E93592">
        <w:trPr>
          <w:jc w:val="center"/>
        </w:trPr>
        <w:tc>
          <w:tcPr>
            <w:tcW w:w="2026" w:type="dxa"/>
            <w:vAlign w:val="center"/>
          </w:tcPr>
          <w:p w14:paraId="386B2059"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00C4D532"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.00870</w:t>
            </w:r>
          </w:p>
        </w:tc>
      </w:tr>
      <w:tr w:rsidR="00FD4135" w:rsidRPr="000A4D25" w14:paraId="6A159087" w14:textId="77777777" w:rsidTr="00E93592">
        <w:trPr>
          <w:jc w:val="center"/>
        </w:trPr>
        <w:tc>
          <w:tcPr>
            <w:tcW w:w="2026" w:type="dxa"/>
            <w:vAlign w:val="center"/>
          </w:tcPr>
          <w:p w14:paraId="474E3219"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1DE4B58C"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.00870</w:t>
            </w:r>
          </w:p>
        </w:tc>
      </w:tr>
      <w:tr w:rsidR="00FD4135" w:rsidRPr="000A4D25" w14:paraId="2884621B" w14:textId="77777777" w:rsidTr="00E93592">
        <w:trPr>
          <w:jc w:val="center"/>
        </w:trPr>
        <w:tc>
          <w:tcPr>
            <w:tcW w:w="2026" w:type="dxa"/>
            <w:vAlign w:val="center"/>
          </w:tcPr>
          <w:p w14:paraId="58566E9F"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06DEB2F7"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.00871</w:t>
            </w:r>
          </w:p>
        </w:tc>
      </w:tr>
      <w:tr w:rsidR="00FD4135" w:rsidRPr="000A4D25" w14:paraId="4EF74C25" w14:textId="77777777" w:rsidTr="00E93592">
        <w:trPr>
          <w:jc w:val="center"/>
        </w:trPr>
        <w:tc>
          <w:tcPr>
            <w:tcW w:w="2026" w:type="dxa"/>
            <w:vAlign w:val="center"/>
          </w:tcPr>
          <w:p w14:paraId="79B47E5F" w14:textId="77777777" w:rsidR="00FD4135" w:rsidRPr="000A4D25" w:rsidRDefault="00FD4135" w:rsidP="00E93592">
            <w:pPr>
              <w:jc w:val="left"/>
              <w:rPr>
                <w:b/>
                <w:bCs/>
                <w:sz w:val="21"/>
                <w:szCs w:val="21"/>
              </w:rPr>
            </w:pPr>
            <w:r w:rsidRPr="000A4D25">
              <w:rPr>
                <w:rFonts w:hint="eastAsia"/>
                <w:b/>
                <w:bCs/>
                <w:sz w:val="21"/>
                <w:szCs w:val="21"/>
              </w:rPr>
              <w:t>平均值</w:t>
            </w:r>
          </w:p>
        </w:tc>
        <w:tc>
          <w:tcPr>
            <w:tcW w:w="1517" w:type="dxa"/>
            <w:vAlign w:val="center"/>
          </w:tcPr>
          <w:p w14:paraId="1C60F72D" w14:textId="77777777" w:rsidR="00FD4135" w:rsidRPr="000A4D25" w:rsidRDefault="009C04E8" w:rsidP="00E93592">
            <w:pPr>
              <w:jc w:val="left"/>
              <w:rPr>
                <w:b/>
                <w:bCs/>
                <w:sz w:val="21"/>
                <w:szCs w:val="21"/>
              </w:rPr>
            </w:pPr>
            <w:r>
              <w:rPr>
                <w:rFonts w:hint="eastAsia"/>
                <w:b/>
                <w:bCs/>
                <w:sz w:val="21"/>
                <w:szCs w:val="21"/>
              </w:rPr>
              <w:t>0</w:t>
            </w:r>
            <w:r>
              <w:rPr>
                <w:b/>
                <w:bCs/>
                <w:sz w:val="21"/>
                <w:szCs w:val="21"/>
              </w:rPr>
              <w:t>.00871</w:t>
            </w:r>
          </w:p>
        </w:tc>
      </w:tr>
      <w:tr w:rsidR="00FD4135" w:rsidRPr="000A4D25" w14:paraId="3489E87B" w14:textId="77777777" w:rsidTr="00E93592">
        <w:trPr>
          <w:jc w:val="center"/>
        </w:trPr>
        <w:tc>
          <w:tcPr>
            <w:tcW w:w="2026" w:type="dxa"/>
            <w:vAlign w:val="center"/>
          </w:tcPr>
          <w:p w14:paraId="0030F645" w14:textId="77777777" w:rsidR="00FD4135" w:rsidRPr="000A4D25" w:rsidRDefault="00FD4135" w:rsidP="00E93592">
            <w:pPr>
              <w:jc w:val="left"/>
              <w:rPr>
                <w:b/>
                <w:bCs/>
                <w:sz w:val="21"/>
                <w:szCs w:val="21"/>
              </w:rPr>
            </w:pPr>
            <w:r w:rsidRPr="000A4D25">
              <w:rPr>
                <w:rFonts w:hint="eastAsia"/>
                <w:b/>
                <w:bCs/>
                <w:sz w:val="21"/>
                <w:szCs w:val="21"/>
              </w:rPr>
              <w:t>标准偏差</w:t>
            </w:r>
          </w:p>
        </w:tc>
        <w:tc>
          <w:tcPr>
            <w:tcW w:w="1517" w:type="dxa"/>
            <w:vAlign w:val="center"/>
          </w:tcPr>
          <w:p w14:paraId="71646BD6" w14:textId="77777777" w:rsidR="00FD4135" w:rsidRPr="000A4D25" w:rsidRDefault="009C04E8" w:rsidP="00E93592">
            <w:pPr>
              <w:jc w:val="left"/>
              <w:rPr>
                <w:b/>
                <w:bCs/>
                <w:sz w:val="21"/>
                <w:szCs w:val="21"/>
              </w:rPr>
            </w:pPr>
            <w:r>
              <w:rPr>
                <w:rFonts w:hint="eastAsia"/>
                <w:b/>
                <w:bCs/>
                <w:sz w:val="21"/>
                <w:szCs w:val="21"/>
              </w:rPr>
              <w:t>5</w:t>
            </w:r>
            <w:r>
              <w:rPr>
                <w:b/>
                <w:bCs/>
                <w:sz w:val="21"/>
                <w:szCs w:val="21"/>
              </w:rPr>
              <w:t>.5</w:t>
            </w:r>
            <w:r>
              <w:rPr>
                <w:rFonts w:hint="eastAsia"/>
                <w:b/>
                <w:bCs/>
                <w:sz w:val="21"/>
                <w:szCs w:val="21"/>
              </w:rPr>
              <w:t>E-</w:t>
            </w:r>
            <w:r>
              <w:rPr>
                <w:b/>
                <w:bCs/>
                <w:sz w:val="21"/>
                <w:szCs w:val="21"/>
              </w:rPr>
              <w:t>6</w:t>
            </w:r>
          </w:p>
        </w:tc>
      </w:tr>
    </w:tbl>
    <w:p w14:paraId="29A88296" w14:textId="77777777" w:rsidR="000A4D25" w:rsidRDefault="000A4D25" w:rsidP="000A4D25">
      <w:pPr>
        <w:jc w:val="left"/>
        <w:rPr>
          <w:rFonts w:hint="eastAsia"/>
        </w:rPr>
      </w:pPr>
    </w:p>
    <w:p w14:paraId="40A68E68" w14:textId="77777777" w:rsidR="00FD4135" w:rsidRPr="00FD4135" w:rsidRDefault="00FD4135" w:rsidP="00FD4135">
      <w:pPr>
        <w:jc w:val="center"/>
        <w:rPr>
          <w:rFonts w:hint="eastAsia"/>
          <w:b/>
          <w:bCs/>
        </w:rPr>
      </w:pPr>
      <w:r w:rsidRPr="00FD4135">
        <w:rPr>
          <w:rFonts w:hint="eastAsia"/>
          <w:b/>
          <w:bCs/>
        </w:rPr>
        <w:t xml:space="preserve">样品编号： </w:t>
      </w:r>
      <w:r>
        <w:rPr>
          <w:b/>
          <w:bCs/>
        </w:rPr>
        <w:t>0.1%</w:t>
      </w:r>
    </w:p>
    <w:tbl>
      <w:tblPr>
        <w:tblStyle w:val="a7"/>
        <w:tblW w:w="0" w:type="auto"/>
        <w:jc w:val="center"/>
        <w:tblLook w:val="04A0" w:firstRow="1" w:lastRow="0" w:firstColumn="1" w:lastColumn="0" w:noHBand="0" w:noVBand="1"/>
      </w:tblPr>
      <w:tblGrid>
        <w:gridCol w:w="2026"/>
        <w:gridCol w:w="1517"/>
      </w:tblGrid>
      <w:tr w:rsidR="00FD4135" w:rsidRPr="000A4D25" w14:paraId="07FBBB78" w14:textId="77777777" w:rsidTr="00E93592">
        <w:trPr>
          <w:jc w:val="center"/>
        </w:trPr>
        <w:tc>
          <w:tcPr>
            <w:tcW w:w="2026" w:type="dxa"/>
            <w:vAlign w:val="center"/>
          </w:tcPr>
          <w:p w14:paraId="50B2046C" w14:textId="77777777" w:rsidR="00FD4135" w:rsidRPr="000A4D25" w:rsidRDefault="00FD4135" w:rsidP="00E93592">
            <w:pPr>
              <w:jc w:val="left"/>
              <w:rPr>
                <w:b/>
                <w:bCs/>
                <w:sz w:val="21"/>
                <w:szCs w:val="21"/>
              </w:rPr>
            </w:pPr>
          </w:p>
        </w:tc>
        <w:tc>
          <w:tcPr>
            <w:tcW w:w="1517" w:type="dxa"/>
            <w:vAlign w:val="center"/>
          </w:tcPr>
          <w:p w14:paraId="58607880" w14:textId="77777777" w:rsidR="00FD4135" w:rsidRPr="000A4D25" w:rsidRDefault="00FD4135" w:rsidP="00E93592">
            <w:pPr>
              <w:jc w:val="left"/>
              <w:rPr>
                <w:b/>
                <w:bCs/>
                <w:sz w:val="21"/>
                <w:szCs w:val="21"/>
              </w:rPr>
            </w:pPr>
            <w:r w:rsidRPr="000A4D25">
              <w:rPr>
                <w:rFonts w:hint="eastAsia"/>
                <w:b/>
                <w:bCs/>
                <w:sz w:val="21"/>
                <w:szCs w:val="21"/>
              </w:rPr>
              <w:t>测量值</w:t>
            </w:r>
          </w:p>
        </w:tc>
      </w:tr>
      <w:tr w:rsidR="00FD4135" w:rsidRPr="000A4D25" w14:paraId="78F9BEB3" w14:textId="77777777" w:rsidTr="00E93592">
        <w:trPr>
          <w:jc w:val="center"/>
        </w:trPr>
        <w:tc>
          <w:tcPr>
            <w:tcW w:w="2026" w:type="dxa"/>
            <w:vAlign w:val="center"/>
          </w:tcPr>
          <w:p w14:paraId="5F538C76" w14:textId="77777777" w:rsidR="00FD4135" w:rsidRPr="000A4D25" w:rsidRDefault="00FD4135" w:rsidP="00E93592">
            <w:pPr>
              <w:jc w:val="left"/>
              <w:rPr>
                <w:b/>
                <w:bCs/>
                <w:sz w:val="21"/>
                <w:szCs w:val="21"/>
              </w:rPr>
            </w:pPr>
            <w:r w:rsidRPr="000A4D25">
              <w:rPr>
                <w:rFonts w:hint="eastAsia"/>
                <w:b/>
                <w:bCs/>
                <w:sz w:val="21"/>
                <w:szCs w:val="21"/>
              </w:rPr>
              <w:t>1</w:t>
            </w:r>
          </w:p>
        </w:tc>
        <w:tc>
          <w:tcPr>
            <w:tcW w:w="1517" w:type="dxa"/>
            <w:vAlign w:val="center"/>
          </w:tcPr>
          <w:p w14:paraId="2340689B"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.00235</w:t>
            </w:r>
          </w:p>
        </w:tc>
      </w:tr>
      <w:tr w:rsidR="00FD4135" w:rsidRPr="000A4D25" w14:paraId="1239F887" w14:textId="77777777" w:rsidTr="00E93592">
        <w:trPr>
          <w:jc w:val="center"/>
        </w:trPr>
        <w:tc>
          <w:tcPr>
            <w:tcW w:w="2026" w:type="dxa"/>
            <w:vAlign w:val="center"/>
          </w:tcPr>
          <w:p w14:paraId="2015C24E" w14:textId="77777777" w:rsidR="00FD4135" w:rsidRPr="000A4D25" w:rsidRDefault="00FD4135" w:rsidP="00E93592">
            <w:pPr>
              <w:jc w:val="left"/>
              <w:rPr>
                <w:b/>
                <w:bCs/>
                <w:sz w:val="21"/>
                <w:szCs w:val="21"/>
              </w:rPr>
            </w:pPr>
            <w:r w:rsidRPr="000A4D25">
              <w:rPr>
                <w:rFonts w:hint="eastAsia"/>
                <w:b/>
                <w:bCs/>
                <w:sz w:val="21"/>
                <w:szCs w:val="21"/>
              </w:rPr>
              <w:t>2</w:t>
            </w:r>
          </w:p>
        </w:tc>
        <w:tc>
          <w:tcPr>
            <w:tcW w:w="1517" w:type="dxa"/>
            <w:vAlign w:val="center"/>
          </w:tcPr>
          <w:p w14:paraId="7DCBE5C0"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.00236</w:t>
            </w:r>
          </w:p>
        </w:tc>
      </w:tr>
      <w:tr w:rsidR="00FD4135" w:rsidRPr="000A4D25" w14:paraId="3A9C42A0" w14:textId="77777777" w:rsidTr="00E93592">
        <w:trPr>
          <w:jc w:val="center"/>
        </w:trPr>
        <w:tc>
          <w:tcPr>
            <w:tcW w:w="2026" w:type="dxa"/>
            <w:vAlign w:val="center"/>
          </w:tcPr>
          <w:p w14:paraId="55001D98" w14:textId="77777777" w:rsidR="00FD4135" w:rsidRPr="000A4D25" w:rsidRDefault="00FD4135" w:rsidP="00E93592">
            <w:pPr>
              <w:jc w:val="left"/>
              <w:rPr>
                <w:b/>
                <w:bCs/>
                <w:sz w:val="21"/>
                <w:szCs w:val="21"/>
              </w:rPr>
            </w:pPr>
            <w:r w:rsidRPr="000A4D25">
              <w:rPr>
                <w:rFonts w:hint="eastAsia"/>
                <w:b/>
                <w:bCs/>
                <w:sz w:val="21"/>
                <w:szCs w:val="21"/>
              </w:rPr>
              <w:t>3</w:t>
            </w:r>
          </w:p>
        </w:tc>
        <w:tc>
          <w:tcPr>
            <w:tcW w:w="1517" w:type="dxa"/>
            <w:vAlign w:val="center"/>
          </w:tcPr>
          <w:p w14:paraId="007C4629"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.00237</w:t>
            </w:r>
          </w:p>
        </w:tc>
      </w:tr>
      <w:tr w:rsidR="00FD4135" w:rsidRPr="000A4D25" w14:paraId="6351F587" w14:textId="77777777" w:rsidTr="00E93592">
        <w:trPr>
          <w:jc w:val="center"/>
        </w:trPr>
        <w:tc>
          <w:tcPr>
            <w:tcW w:w="2026" w:type="dxa"/>
            <w:vAlign w:val="center"/>
          </w:tcPr>
          <w:p w14:paraId="17B4C2A7" w14:textId="77777777" w:rsidR="00FD4135" w:rsidRPr="000A4D25" w:rsidRDefault="00FD4135" w:rsidP="00E93592">
            <w:pPr>
              <w:jc w:val="left"/>
              <w:rPr>
                <w:b/>
                <w:bCs/>
                <w:sz w:val="21"/>
                <w:szCs w:val="21"/>
              </w:rPr>
            </w:pPr>
            <w:r w:rsidRPr="000A4D25">
              <w:rPr>
                <w:rFonts w:hint="eastAsia"/>
                <w:b/>
                <w:bCs/>
                <w:sz w:val="21"/>
                <w:szCs w:val="21"/>
              </w:rPr>
              <w:t>4</w:t>
            </w:r>
          </w:p>
        </w:tc>
        <w:tc>
          <w:tcPr>
            <w:tcW w:w="1517" w:type="dxa"/>
            <w:vAlign w:val="center"/>
          </w:tcPr>
          <w:p w14:paraId="0C9C4D66"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.00236</w:t>
            </w:r>
          </w:p>
        </w:tc>
      </w:tr>
      <w:tr w:rsidR="00FD4135" w:rsidRPr="000A4D25" w14:paraId="0DB14743" w14:textId="77777777" w:rsidTr="00E93592">
        <w:trPr>
          <w:jc w:val="center"/>
        </w:trPr>
        <w:tc>
          <w:tcPr>
            <w:tcW w:w="2026" w:type="dxa"/>
            <w:vAlign w:val="center"/>
          </w:tcPr>
          <w:p w14:paraId="5A453414" w14:textId="77777777" w:rsidR="00FD4135" w:rsidRPr="000A4D25" w:rsidRDefault="00FD4135" w:rsidP="00E93592">
            <w:pPr>
              <w:jc w:val="left"/>
              <w:rPr>
                <w:b/>
                <w:bCs/>
                <w:sz w:val="21"/>
                <w:szCs w:val="21"/>
              </w:rPr>
            </w:pPr>
            <w:r w:rsidRPr="000A4D25">
              <w:rPr>
                <w:rFonts w:hint="eastAsia"/>
                <w:b/>
                <w:bCs/>
                <w:sz w:val="21"/>
                <w:szCs w:val="21"/>
              </w:rPr>
              <w:t>5</w:t>
            </w:r>
          </w:p>
        </w:tc>
        <w:tc>
          <w:tcPr>
            <w:tcW w:w="1517" w:type="dxa"/>
            <w:vAlign w:val="center"/>
          </w:tcPr>
          <w:p w14:paraId="2BEBBCA8"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.00235</w:t>
            </w:r>
          </w:p>
        </w:tc>
      </w:tr>
      <w:tr w:rsidR="00FD4135" w:rsidRPr="000A4D25" w14:paraId="65FA8286" w14:textId="77777777" w:rsidTr="00E93592">
        <w:trPr>
          <w:jc w:val="center"/>
        </w:trPr>
        <w:tc>
          <w:tcPr>
            <w:tcW w:w="2026" w:type="dxa"/>
            <w:vAlign w:val="center"/>
          </w:tcPr>
          <w:p w14:paraId="65077ABA" w14:textId="77777777" w:rsidR="00FD4135" w:rsidRPr="000A4D25" w:rsidRDefault="00FD4135" w:rsidP="00E93592">
            <w:pPr>
              <w:jc w:val="left"/>
              <w:rPr>
                <w:b/>
                <w:bCs/>
                <w:sz w:val="21"/>
                <w:szCs w:val="21"/>
              </w:rPr>
            </w:pPr>
            <w:r w:rsidRPr="000A4D25">
              <w:rPr>
                <w:rFonts w:hint="eastAsia"/>
                <w:b/>
                <w:bCs/>
                <w:sz w:val="21"/>
                <w:szCs w:val="21"/>
              </w:rPr>
              <w:t>6</w:t>
            </w:r>
          </w:p>
        </w:tc>
        <w:tc>
          <w:tcPr>
            <w:tcW w:w="1517" w:type="dxa"/>
            <w:vAlign w:val="center"/>
          </w:tcPr>
          <w:p w14:paraId="6AFC23E9"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.00235</w:t>
            </w:r>
          </w:p>
        </w:tc>
      </w:tr>
      <w:tr w:rsidR="00FD4135" w:rsidRPr="000A4D25" w14:paraId="400A61F9" w14:textId="77777777" w:rsidTr="00E93592">
        <w:trPr>
          <w:jc w:val="center"/>
        </w:trPr>
        <w:tc>
          <w:tcPr>
            <w:tcW w:w="2026" w:type="dxa"/>
            <w:vAlign w:val="center"/>
          </w:tcPr>
          <w:p w14:paraId="566E49A3" w14:textId="77777777" w:rsidR="00FD4135" w:rsidRPr="000A4D25" w:rsidRDefault="00FD4135" w:rsidP="00E93592">
            <w:pPr>
              <w:jc w:val="left"/>
              <w:rPr>
                <w:b/>
                <w:bCs/>
                <w:sz w:val="21"/>
                <w:szCs w:val="21"/>
              </w:rPr>
            </w:pPr>
            <w:r w:rsidRPr="000A4D25">
              <w:rPr>
                <w:rFonts w:hint="eastAsia"/>
                <w:b/>
                <w:bCs/>
                <w:sz w:val="21"/>
                <w:szCs w:val="21"/>
              </w:rPr>
              <w:t>平均值</w:t>
            </w:r>
          </w:p>
        </w:tc>
        <w:tc>
          <w:tcPr>
            <w:tcW w:w="1517" w:type="dxa"/>
            <w:vAlign w:val="center"/>
          </w:tcPr>
          <w:p w14:paraId="600BCED3" w14:textId="77777777" w:rsidR="00FD4135" w:rsidRPr="000A4D25" w:rsidRDefault="00972A7A" w:rsidP="00E93592">
            <w:pPr>
              <w:jc w:val="left"/>
              <w:rPr>
                <w:b/>
                <w:bCs/>
                <w:sz w:val="21"/>
                <w:szCs w:val="21"/>
              </w:rPr>
            </w:pPr>
            <w:r>
              <w:rPr>
                <w:rFonts w:hint="eastAsia"/>
                <w:b/>
                <w:bCs/>
                <w:sz w:val="21"/>
                <w:szCs w:val="21"/>
              </w:rPr>
              <w:t>0</w:t>
            </w:r>
            <w:r>
              <w:rPr>
                <w:b/>
                <w:bCs/>
                <w:sz w:val="21"/>
                <w:szCs w:val="21"/>
              </w:rPr>
              <w:t>.00236</w:t>
            </w:r>
          </w:p>
        </w:tc>
      </w:tr>
      <w:tr w:rsidR="00FD4135" w:rsidRPr="000A4D25" w14:paraId="170EA8C8" w14:textId="77777777" w:rsidTr="00E93592">
        <w:trPr>
          <w:jc w:val="center"/>
        </w:trPr>
        <w:tc>
          <w:tcPr>
            <w:tcW w:w="2026" w:type="dxa"/>
            <w:vAlign w:val="center"/>
          </w:tcPr>
          <w:p w14:paraId="695D67D1" w14:textId="77777777" w:rsidR="00FD4135" w:rsidRPr="000A4D25" w:rsidRDefault="00FD4135" w:rsidP="00E93592">
            <w:pPr>
              <w:jc w:val="left"/>
              <w:rPr>
                <w:b/>
                <w:bCs/>
                <w:sz w:val="21"/>
                <w:szCs w:val="21"/>
              </w:rPr>
            </w:pPr>
            <w:r w:rsidRPr="000A4D25">
              <w:rPr>
                <w:rFonts w:hint="eastAsia"/>
                <w:b/>
                <w:bCs/>
                <w:sz w:val="21"/>
                <w:szCs w:val="21"/>
              </w:rPr>
              <w:t>标准偏差</w:t>
            </w:r>
          </w:p>
        </w:tc>
        <w:tc>
          <w:tcPr>
            <w:tcW w:w="1517" w:type="dxa"/>
            <w:vAlign w:val="center"/>
          </w:tcPr>
          <w:p w14:paraId="3F64BF60" w14:textId="77777777" w:rsidR="00FD4135" w:rsidRPr="000A4D25" w:rsidRDefault="00972A7A" w:rsidP="00E93592">
            <w:pPr>
              <w:jc w:val="left"/>
              <w:rPr>
                <w:b/>
                <w:bCs/>
                <w:sz w:val="21"/>
                <w:szCs w:val="21"/>
              </w:rPr>
            </w:pPr>
            <w:r>
              <w:rPr>
                <w:rFonts w:hint="eastAsia"/>
                <w:b/>
                <w:bCs/>
                <w:sz w:val="21"/>
                <w:szCs w:val="21"/>
              </w:rPr>
              <w:t>8</w:t>
            </w:r>
            <w:r>
              <w:rPr>
                <w:b/>
                <w:bCs/>
                <w:sz w:val="21"/>
                <w:szCs w:val="21"/>
              </w:rPr>
              <w:t>.2</w:t>
            </w:r>
            <w:r>
              <w:rPr>
                <w:rFonts w:hint="eastAsia"/>
                <w:b/>
                <w:bCs/>
                <w:sz w:val="21"/>
                <w:szCs w:val="21"/>
              </w:rPr>
              <w:t>E</w:t>
            </w:r>
            <w:r>
              <w:rPr>
                <w:b/>
                <w:bCs/>
                <w:sz w:val="21"/>
                <w:szCs w:val="21"/>
              </w:rPr>
              <w:t>-6</w:t>
            </w:r>
          </w:p>
        </w:tc>
      </w:tr>
    </w:tbl>
    <w:p w14:paraId="286DD181" w14:textId="77777777" w:rsidR="00FD4135" w:rsidRDefault="00FD4135" w:rsidP="000A4D25">
      <w:pPr>
        <w:jc w:val="left"/>
        <w:rPr>
          <w:rFonts w:hint="eastAsia"/>
        </w:rPr>
      </w:pPr>
    </w:p>
    <w:p w14:paraId="180B1B55" w14:textId="77777777" w:rsidR="00FD4135" w:rsidRDefault="006B4C64" w:rsidP="000A4D25">
      <w:pPr>
        <w:jc w:val="left"/>
        <w:rPr>
          <w:rFonts w:hint="eastAsia"/>
        </w:rPr>
      </w:pPr>
      <w:bookmarkStart w:id="13" w:name="_Hlk137720244"/>
      <w:r>
        <w:rPr>
          <w:rFonts w:cs="宋体" w:hint="eastAsia"/>
          <w:b/>
          <w:bCs/>
          <w:sz w:val="28"/>
          <w:szCs w:val="28"/>
        </w:rPr>
        <w:t>五、不确定度分析</w:t>
      </w:r>
      <w:bookmarkEnd w:id="13"/>
    </w:p>
    <w:p w14:paraId="7D243AB5" w14:textId="77777777" w:rsidR="006B4C64" w:rsidRPr="006B4C64" w:rsidRDefault="006B4C64" w:rsidP="006B4C64">
      <w:pPr>
        <w:jc w:val="center"/>
        <w:rPr>
          <w:rFonts w:hint="eastAsia"/>
          <w:b/>
          <w:bCs/>
        </w:rPr>
      </w:pPr>
      <w:r w:rsidRPr="006B4C64">
        <w:rPr>
          <w:b/>
          <w:bCs/>
        </w:rPr>
        <w:t>不确定度分量一览表</w:t>
      </w:r>
    </w:p>
    <w:p w14:paraId="71ED1FBF" w14:textId="77777777" w:rsidR="006B4C64" w:rsidRDefault="000B0D9D" w:rsidP="000A4D25">
      <w:pPr>
        <w:jc w:val="left"/>
        <w:rPr>
          <w:rFonts w:hint="eastAsia"/>
        </w:rPr>
      </w:pPr>
      <w:r>
        <w:rPr>
          <w:noProof/>
        </w:rPr>
        <w:drawing>
          <wp:inline distT="0" distB="0" distL="0" distR="0" wp14:anchorId="218C8794" wp14:editId="273A07F7">
            <wp:extent cx="6245225" cy="820315"/>
            <wp:effectExtent l="0" t="0" r="3175" b="0"/>
            <wp:docPr id="16977293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729311" name=""/>
                    <pic:cNvPicPr/>
                  </pic:nvPicPr>
                  <pic:blipFill>
                    <a:blip r:embed="rId22"/>
                    <a:stretch>
                      <a:fillRect/>
                    </a:stretch>
                  </pic:blipFill>
                  <pic:spPr>
                    <a:xfrm>
                      <a:off x="0" y="0"/>
                      <a:ext cx="6311693" cy="829046"/>
                    </a:xfrm>
                    <a:prstGeom prst="rect">
                      <a:avLst/>
                    </a:prstGeom>
                  </pic:spPr>
                </pic:pic>
              </a:graphicData>
            </a:graphic>
          </wp:inline>
        </w:drawing>
      </w:r>
    </w:p>
    <w:p w14:paraId="30E7D51A" w14:textId="77777777" w:rsidR="006B4C64" w:rsidRDefault="000B0D9D" w:rsidP="000A4D25">
      <w:pPr>
        <w:jc w:val="left"/>
        <w:rPr>
          <w:rFonts w:hint="eastAsia"/>
        </w:rPr>
      </w:pPr>
      <w:r>
        <w:rPr>
          <w:rFonts w:cs="宋体" w:hint="eastAsia"/>
          <w:b/>
          <w:bCs/>
          <w:sz w:val="28"/>
          <w:szCs w:val="28"/>
        </w:rPr>
        <w:t>六、实验结论</w:t>
      </w:r>
    </w:p>
    <w:p w14:paraId="48E723E1" w14:textId="77777777" w:rsidR="000B0D9D" w:rsidRPr="004D3DF4" w:rsidRDefault="000B0D9D" w:rsidP="000B0D9D">
      <w:pPr>
        <w:tabs>
          <w:tab w:val="left" w:pos="420"/>
        </w:tabs>
        <w:spacing w:line="460" w:lineRule="exact"/>
        <w:rPr>
          <w:rFonts w:eastAsia="仿宋_GB2312" w:cs="仿宋_GB2312" w:hint="eastAsia"/>
          <w:sz w:val="28"/>
          <w:szCs w:val="28"/>
        </w:rPr>
      </w:pPr>
      <w:r w:rsidRPr="004D3DF4">
        <w:rPr>
          <w:rFonts w:eastAsia="仿宋_GB2312" w:cs="仿宋_GB2312" w:hint="eastAsia"/>
          <w:sz w:val="28"/>
          <w:szCs w:val="28"/>
        </w:rPr>
        <w:t>光谱规则透射比基准装置达到技术指标如下：</w:t>
      </w:r>
    </w:p>
    <w:p w14:paraId="66585BFB" w14:textId="77777777" w:rsidR="000B0D9D" w:rsidRDefault="000B0D9D" w:rsidP="000B0D9D">
      <w:pPr>
        <w:tabs>
          <w:tab w:val="left" w:pos="420"/>
        </w:tabs>
        <w:spacing w:line="460" w:lineRule="exact"/>
        <w:rPr>
          <w:rFonts w:eastAsia="仿宋_GB2312" w:cs="仿宋_GB2312" w:hint="eastAsia"/>
          <w:sz w:val="28"/>
          <w:szCs w:val="28"/>
        </w:rPr>
      </w:pPr>
      <w:r w:rsidRPr="004D3DF4">
        <w:rPr>
          <w:rFonts w:eastAsia="仿宋_GB2312" w:cs="仿宋_GB2312" w:hint="eastAsia"/>
          <w:sz w:val="28"/>
          <w:szCs w:val="28"/>
        </w:rPr>
        <w:t>光谱范围：</w:t>
      </w:r>
      <w:r w:rsidRPr="004D3DF4">
        <w:rPr>
          <w:rFonts w:eastAsia="仿宋_GB2312" w:cs="仿宋_GB2312" w:hint="eastAsia"/>
          <w:sz w:val="28"/>
          <w:szCs w:val="28"/>
        </w:rPr>
        <w:t>380nm</w:t>
      </w:r>
      <w:r w:rsidRPr="004D3DF4">
        <w:rPr>
          <w:rFonts w:eastAsia="仿宋_GB2312" w:cs="仿宋_GB2312" w:hint="eastAsia"/>
          <w:sz w:val="28"/>
          <w:szCs w:val="28"/>
        </w:rPr>
        <w:sym w:font="Symbol" w:char="007E"/>
      </w:r>
      <w:r w:rsidRPr="004D3DF4">
        <w:rPr>
          <w:rFonts w:eastAsia="仿宋_GB2312" w:cs="仿宋_GB2312" w:hint="eastAsia"/>
          <w:sz w:val="28"/>
          <w:szCs w:val="28"/>
        </w:rPr>
        <w:t>1000nm</w:t>
      </w:r>
      <w:r w:rsidRPr="004D3DF4">
        <w:rPr>
          <w:rFonts w:eastAsia="仿宋_GB2312" w:cs="仿宋_GB2312" w:hint="eastAsia"/>
          <w:sz w:val="28"/>
          <w:szCs w:val="28"/>
        </w:rPr>
        <w:t>；</w:t>
      </w:r>
      <w:r w:rsidRPr="004D3DF4">
        <w:rPr>
          <w:rFonts w:eastAsia="仿宋_GB2312" w:cs="仿宋_GB2312" w:hint="eastAsia"/>
          <w:sz w:val="28"/>
          <w:szCs w:val="28"/>
        </w:rPr>
        <w:t xml:space="preserve"> </w:t>
      </w:r>
    </w:p>
    <w:p w14:paraId="66CDA5F1" w14:textId="77777777" w:rsidR="000B0D9D" w:rsidRPr="004D3DF4" w:rsidRDefault="000B0D9D" w:rsidP="000B0D9D">
      <w:pPr>
        <w:tabs>
          <w:tab w:val="left" w:pos="420"/>
        </w:tabs>
        <w:spacing w:line="460" w:lineRule="exact"/>
        <w:rPr>
          <w:rFonts w:eastAsia="仿宋_GB2312" w:cs="仿宋_GB2312" w:hint="eastAsia"/>
          <w:sz w:val="28"/>
          <w:szCs w:val="28"/>
        </w:rPr>
      </w:pPr>
      <w:r w:rsidRPr="004D3DF4">
        <w:rPr>
          <w:rFonts w:eastAsia="仿宋_GB2312" w:cs="仿宋_GB2312" w:hint="eastAsia"/>
          <w:sz w:val="28"/>
          <w:szCs w:val="28"/>
        </w:rPr>
        <w:t>透射比范围：</w:t>
      </w:r>
      <w:r w:rsidRPr="004D3DF4">
        <w:rPr>
          <w:rFonts w:eastAsia="仿宋_GB2312" w:cs="仿宋_GB2312" w:hint="eastAsia"/>
          <w:sz w:val="28"/>
          <w:szCs w:val="28"/>
        </w:rPr>
        <w:t xml:space="preserve"> 1.00~0.0001  </w:t>
      </w:r>
    </w:p>
    <w:p w14:paraId="7A63EEC1"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测量不确定度：</w:t>
      </w:r>
    </w:p>
    <w:p w14:paraId="66CB6B01"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380nm ~ 400nm,</w:t>
      </w:r>
      <w:r w:rsidRPr="004D3DF4">
        <w:rPr>
          <w:rFonts w:eastAsia="仿宋_GB2312" w:cs="仿宋_GB2312" w:hint="eastAsia"/>
          <w:sz w:val="28"/>
          <w:szCs w:val="28"/>
        </w:rPr>
        <w:t>透射比量值范围</w:t>
      </w:r>
      <w:r w:rsidRPr="004D3DF4">
        <w:rPr>
          <w:rFonts w:eastAsia="仿宋_GB2312" w:cs="仿宋_GB2312" w:hint="eastAsia"/>
          <w:sz w:val="28"/>
          <w:szCs w:val="28"/>
        </w:rPr>
        <w:t>[1.00~0.01]</w:t>
      </w:r>
      <w:r w:rsidR="00584F52">
        <w:rPr>
          <w:rFonts w:eastAsia="仿宋_GB2312" w:cs="仿宋_GB2312" w:hint="eastAsia"/>
          <w:sz w:val="28"/>
          <w:szCs w:val="28"/>
        </w:rPr>
        <w:t>,</w:t>
      </w:r>
      <w:r w:rsidR="00584F52">
        <w:rPr>
          <w:rFonts w:eastAsia="仿宋_GB2312" w:cs="仿宋_GB2312"/>
          <w:sz w:val="28"/>
          <w:szCs w:val="28"/>
        </w:rPr>
        <w:t xml:space="preserve"> </w:t>
      </w:r>
      <w:r w:rsidRPr="004D3DF4">
        <w:rPr>
          <w:rFonts w:eastAsia="仿宋_GB2312" w:cs="仿宋_GB2312" w:hint="eastAsia"/>
          <w:sz w:val="28"/>
          <w:szCs w:val="28"/>
        </w:rPr>
        <w:t xml:space="preserve"> </w:t>
      </w:r>
      <w:r w:rsidRPr="004D3DF4">
        <w:rPr>
          <w:rFonts w:eastAsia="仿宋_GB2312" w:cs="仿宋_GB2312" w:hint="eastAsia"/>
          <w:i/>
          <w:iCs/>
          <w:sz w:val="28"/>
          <w:szCs w:val="28"/>
        </w:rPr>
        <w:t>U</w:t>
      </w:r>
      <w:r w:rsidRPr="004D3DF4">
        <w:rPr>
          <w:rFonts w:eastAsia="仿宋_GB2312" w:cs="仿宋_GB2312" w:hint="eastAsia"/>
          <w:sz w:val="28"/>
          <w:szCs w:val="28"/>
        </w:rPr>
        <w:t>=1.</w:t>
      </w:r>
      <w:r w:rsidR="00121965">
        <w:rPr>
          <w:rFonts w:eastAsia="仿宋_GB2312" w:cs="仿宋_GB2312"/>
          <w:sz w:val="28"/>
          <w:szCs w:val="28"/>
        </w:rPr>
        <w:t>9</w:t>
      </w:r>
      <w:r w:rsidRPr="004D3DF4">
        <w:rPr>
          <w:rFonts w:eastAsia="仿宋_GB2312" w:cs="仿宋_GB2312" w:hint="eastAsia"/>
          <w:sz w:val="28"/>
          <w:szCs w:val="28"/>
        </w:rPr>
        <w:t>E-03(</w:t>
      </w:r>
      <w:r w:rsidRPr="004D3DF4">
        <w:rPr>
          <w:rFonts w:eastAsia="仿宋_GB2312" w:cs="仿宋_GB2312" w:hint="eastAsia"/>
          <w:i/>
          <w:iCs/>
          <w:sz w:val="28"/>
          <w:szCs w:val="28"/>
        </w:rPr>
        <w:t>k</w:t>
      </w:r>
      <w:r w:rsidRPr="004D3DF4">
        <w:rPr>
          <w:rFonts w:eastAsia="仿宋_GB2312" w:cs="仿宋_GB2312" w:hint="eastAsia"/>
          <w:sz w:val="28"/>
          <w:szCs w:val="28"/>
        </w:rPr>
        <w:t xml:space="preserve">=2) </w:t>
      </w:r>
    </w:p>
    <w:p w14:paraId="24D5002C"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380nm ~ 1000nm,</w:t>
      </w:r>
      <w:r w:rsidRPr="004D3DF4">
        <w:rPr>
          <w:rFonts w:eastAsia="仿宋_GB2312" w:cs="仿宋_GB2312" w:hint="eastAsia"/>
          <w:sz w:val="28"/>
          <w:szCs w:val="28"/>
        </w:rPr>
        <w:t>透射比量值范围</w:t>
      </w:r>
      <w:r w:rsidRPr="004D3DF4">
        <w:rPr>
          <w:rFonts w:eastAsia="仿宋_GB2312" w:cs="仿宋_GB2312" w:hint="eastAsia"/>
          <w:sz w:val="28"/>
          <w:szCs w:val="28"/>
        </w:rPr>
        <w:t xml:space="preserve">(0.01~0.0001],  </w:t>
      </w:r>
      <w:r w:rsidRPr="004D3DF4">
        <w:rPr>
          <w:rFonts w:eastAsia="仿宋_GB2312" w:cs="仿宋_GB2312" w:hint="eastAsia"/>
          <w:i/>
          <w:iCs/>
          <w:sz w:val="28"/>
          <w:szCs w:val="28"/>
        </w:rPr>
        <w:t>U</w:t>
      </w:r>
      <w:r w:rsidRPr="004D3DF4">
        <w:rPr>
          <w:rFonts w:eastAsia="仿宋_GB2312" w:cs="仿宋_GB2312" w:hint="eastAsia"/>
          <w:sz w:val="28"/>
          <w:szCs w:val="28"/>
        </w:rPr>
        <w:t>=1.</w:t>
      </w:r>
      <w:r w:rsidR="00121965">
        <w:rPr>
          <w:rFonts w:eastAsia="仿宋_GB2312" w:cs="仿宋_GB2312"/>
          <w:sz w:val="28"/>
          <w:szCs w:val="28"/>
        </w:rPr>
        <w:t>4</w:t>
      </w:r>
      <w:r w:rsidRPr="004D3DF4">
        <w:rPr>
          <w:rFonts w:eastAsia="仿宋_GB2312" w:cs="仿宋_GB2312" w:hint="eastAsia"/>
          <w:sz w:val="28"/>
          <w:szCs w:val="28"/>
        </w:rPr>
        <w:t>E-04(</w:t>
      </w:r>
      <w:r w:rsidRPr="004D3DF4">
        <w:rPr>
          <w:rFonts w:eastAsia="仿宋_GB2312" w:cs="仿宋_GB2312" w:hint="eastAsia"/>
          <w:i/>
          <w:iCs/>
          <w:sz w:val="28"/>
          <w:szCs w:val="28"/>
        </w:rPr>
        <w:t>k</w:t>
      </w:r>
      <w:r w:rsidRPr="004D3DF4">
        <w:rPr>
          <w:rFonts w:eastAsia="仿宋_GB2312" w:cs="仿宋_GB2312" w:hint="eastAsia"/>
          <w:sz w:val="28"/>
          <w:szCs w:val="28"/>
        </w:rPr>
        <w:t xml:space="preserve">=2) </w:t>
      </w:r>
    </w:p>
    <w:p w14:paraId="1A7466A9"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400nm ~ 1000nm,</w:t>
      </w:r>
      <w:r w:rsidRPr="004D3DF4">
        <w:rPr>
          <w:rFonts w:eastAsia="仿宋_GB2312" w:cs="仿宋_GB2312" w:hint="eastAsia"/>
          <w:sz w:val="28"/>
          <w:szCs w:val="28"/>
        </w:rPr>
        <w:t>透射比量值范围</w:t>
      </w:r>
      <w:r w:rsidRPr="004D3DF4">
        <w:rPr>
          <w:rFonts w:eastAsia="仿宋_GB2312" w:cs="仿宋_GB2312" w:hint="eastAsia"/>
          <w:sz w:val="28"/>
          <w:szCs w:val="28"/>
        </w:rPr>
        <w:t xml:space="preserve">[1.00~0.20),  </w:t>
      </w:r>
      <w:r w:rsidRPr="004D3DF4">
        <w:rPr>
          <w:rFonts w:eastAsia="仿宋_GB2312" w:cs="仿宋_GB2312" w:hint="eastAsia"/>
          <w:i/>
          <w:iCs/>
          <w:sz w:val="28"/>
          <w:szCs w:val="28"/>
        </w:rPr>
        <w:t>U</w:t>
      </w:r>
      <w:r w:rsidRPr="004D3DF4">
        <w:rPr>
          <w:rFonts w:eastAsia="仿宋_GB2312" w:cs="仿宋_GB2312" w:hint="eastAsia"/>
          <w:sz w:val="28"/>
          <w:szCs w:val="28"/>
        </w:rPr>
        <w:t>=1.</w:t>
      </w:r>
      <w:r w:rsidR="00121965">
        <w:rPr>
          <w:rFonts w:eastAsia="仿宋_GB2312" w:cs="仿宋_GB2312"/>
          <w:sz w:val="28"/>
          <w:szCs w:val="28"/>
        </w:rPr>
        <w:t>1</w:t>
      </w:r>
      <w:r w:rsidRPr="004D3DF4">
        <w:rPr>
          <w:rFonts w:eastAsia="仿宋_GB2312" w:cs="仿宋_GB2312" w:hint="eastAsia"/>
          <w:sz w:val="28"/>
          <w:szCs w:val="28"/>
        </w:rPr>
        <w:t>E-03(</w:t>
      </w:r>
      <w:r w:rsidRPr="004D3DF4">
        <w:rPr>
          <w:rFonts w:eastAsia="仿宋_GB2312" w:cs="仿宋_GB2312" w:hint="eastAsia"/>
          <w:i/>
          <w:iCs/>
          <w:sz w:val="28"/>
          <w:szCs w:val="28"/>
        </w:rPr>
        <w:t>k</w:t>
      </w:r>
      <w:r w:rsidRPr="004D3DF4">
        <w:rPr>
          <w:rFonts w:eastAsia="仿宋_GB2312" w:cs="仿宋_GB2312" w:hint="eastAsia"/>
          <w:sz w:val="28"/>
          <w:szCs w:val="28"/>
        </w:rPr>
        <w:t xml:space="preserve">=2) </w:t>
      </w:r>
    </w:p>
    <w:p w14:paraId="7E933097"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400nm ~ 1000nm,</w:t>
      </w:r>
      <w:r w:rsidRPr="004D3DF4">
        <w:rPr>
          <w:rFonts w:eastAsia="仿宋_GB2312" w:cs="仿宋_GB2312" w:hint="eastAsia"/>
          <w:sz w:val="28"/>
          <w:szCs w:val="28"/>
        </w:rPr>
        <w:t>透射比量值范围</w:t>
      </w:r>
      <w:r w:rsidRPr="004D3DF4">
        <w:rPr>
          <w:rFonts w:eastAsia="仿宋_GB2312" w:cs="仿宋_GB2312" w:hint="eastAsia"/>
          <w:sz w:val="28"/>
          <w:szCs w:val="28"/>
        </w:rPr>
        <w:t xml:space="preserve">[0.20~0.05),  </w:t>
      </w:r>
      <w:r w:rsidRPr="004D3DF4">
        <w:rPr>
          <w:rFonts w:eastAsia="仿宋_GB2312" w:cs="仿宋_GB2312" w:hint="eastAsia"/>
          <w:i/>
          <w:iCs/>
          <w:sz w:val="28"/>
          <w:szCs w:val="28"/>
        </w:rPr>
        <w:t>U</w:t>
      </w:r>
      <w:r w:rsidRPr="004D3DF4">
        <w:rPr>
          <w:rFonts w:eastAsia="仿宋_GB2312" w:cs="仿宋_GB2312" w:hint="eastAsia"/>
          <w:sz w:val="28"/>
          <w:szCs w:val="28"/>
        </w:rPr>
        <w:t>=5.</w:t>
      </w:r>
      <w:r w:rsidR="00121965">
        <w:rPr>
          <w:rFonts w:eastAsia="仿宋_GB2312" w:cs="仿宋_GB2312"/>
          <w:sz w:val="28"/>
          <w:szCs w:val="28"/>
        </w:rPr>
        <w:t>4</w:t>
      </w:r>
      <w:r w:rsidRPr="004D3DF4">
        <w:rPr>
          <w:rFonts w:eastAsia="仿宋_GB2312" w:cs="仿宋_GB2312" w:hint="eastAsia"/>
          <w:sz w:val="28"/>
          <w:szCs w:val="28"/>
        </w:rPr>
        <w:t>E-04(</w:t>
      </w:r>
      <w:r w:rsidRPr="004D3DF4">
        <w:rPr>
          <w:rFonts w:eastAsia="仿宋_GB2312" w:cs="仿宋_GB2312" w:hint="eastAsia"/>
          <w:i/>
          <w:iCs/>
          <w:sz w:val="28"/>
          <w:szCs w:val="28"/>
        </w:rPr>
        <w:t>k</w:t>
      </w:r>
      <w:r w:rsidRPr="004D3DF4">
        <w:rPr>
          <w:rFonts w:eastAsia="仿宋_GB2312" w:cs="仿宋_GB2312" w:hint="eastAsia"/>
          <w:sz w:val="28"/>
          <w:szCs w:val="28"/>
        </w:rPr>
        <w:t xml:space="preserve">=2) </w:t>
      </w:r>
    </w:p>
    <w:p w14:paraId="6FBC10D5" w14:textId="77777777" w:rsidR="000B0D9D" w:rsidRPr="004D3DF4" w:rsidRDefault="000B0D9D" w:rsidP="000B0D9D">
      <w:pPr>
        <w:spacing w:line="460" w:lineRule="exact"/>
        <w:rPr>
          <w:rFonts w:eastAsia="仿宋_GB2312" w:cs="仿宋_GB2312" w:hint="eastAsia"/>
          <w:sz w:val="28"/>
          <w:szCs w:val="28"/>
        </w:rPr>
      </w:pPr>
      <w:r w:rsidRPr="004D3DF4">
        <w:rPr>
          <w:rFonts w:eastAsia="仿宋_GB2312" w:cs="仿宋_GB2312" w:hint="eastAsia"/>
          <w:sz w:val="28"/>
          <w:szCs w:val="28"/>
        </w:rPr>
        <w:t>400nm ~ 1000nm,</w:t>
      </w:r>
      <w:r w:rsidRPr="004D3DF4">
        <w:rPr>
          <w:rFonts w:eastAsia="仿宋_GB2312" w:cs="仿宋_GB2312" w:hint="eastAsia"/>
          <w:sz w:val="28"/>
          <w:szCs w:val="28"/>
        </w:rPr>
        <w:t>透射比量值范围</w:t>
      </w:r>
      <w:r w:rsidRPr="004D3DF4">
        <w:rPr>
          <w:rFonts w:eastAsia="仿宋_GB2312" w:cs="仿宋_GB2312" w:hint="eastAsia"/>
          <w:sz w:val="28"/>
          <w:szCs w:val="28"/>
        </w:rPr>
        <w:t xml:space="preserve">[0.05~0.01],  </w:t>
      </w:r>
      <w:r w:rsidRPr="004D3DF4">
        <w:rPr>
          <w:rFonts w:eastAsia="仿宋_GB2312" w:cs="仿宋_GB2312" w:hint="eastAsia"/>
          <w:i/>
          <w:iCs/>
          <w:sz w:val="28"/>
          <w:szCs w:val="28"/>
        </w:rPr>
        <w:t>U</w:t>
      </w:r>
      <w:r w:rsidRPr="004D3DF4">
        <w:rPr>
          <w:rFonts w:eastAsia="仿宋_GB2312" w:cs="仿宋_GB2312" w:hint="eastAsia"/>
          <w:sz w:val="28"/>
          <w:szCs w:val="28"/>
        </w:rPr>
        <w:t>=3.2E-04(</w:t>
      </w:r>
      <w:r w:rsidRPr="004D3DF4">
        <w:rPr>
          <w:rFonts w:eastAsia="仿宋_GB2312" w:cs="仿宋_GB2312" w:hint="eastAsia"/>
          <w:i/>
          <w:iCs/>
          <w:sz w:val="28"/>
          <w:szCs w:val="28"/>
        </w:rPr>
        <w:t>k</w:t>
      </w:r>
      <w:r w:rsidRPr="004D3DF4">
        <w:rPr>
          <w:rFonts w:eastAsia="仿宋_GB2312" w:cs="仿宋_GB2312" w:hint="eastAsia"/>
          <w:sz w:val="28"/>
          <w:szCs w:val="28"/>
        </w:rPr>
        <w:t xml:space="preserve">=2) </w:t>
      </w:r>
    </w:p>
    <w:p w14:paraId="1CDE9E83" w14:textId="77777777" w:rsidR="000B0D9D" w:rsidRDefault="000B0D9D" w:rsidP="000B0D9D">
      <w:pPr>
        <w:jc w:val="left"/>
        <w:rPr>
          <w:rFonts w:hint="eastAsia"/>
        </w:rPr>
      </w:pPr>
      <w:r>
        <w:rPr>
          <w:rFonts w:eastAsia="仿宋_GB2312" w:cs="仿宋_GB2312"/>
          <w:sz w:val="28"/>
          <w:szCs w:val="28"/>
        </w:rPr>
        <w:t xml:space="preserve">      </w:t>
      </w:r>
      <w:r w:rsidRPr="004D3DF4">
        <w:rPr>
          <w:rFonts w:eastAsia="仿宋_GB2312" w:cs="仿宋_GB2312" w:hint="eastAsia"/>
          <w:sz w:val="28"/>
          <w:szCs w:val="28"/>
        </w:rPr>
        <w:t>该装置参与国际关键比对</w:t>
      </w:r>
      <w:r w:rsidRPr="004D3DF4">
        <w:rPr>
          <w:rFonts w:eastAsia="仿宋_GB2312" w:cs="仿宋_GB2312" w:hint="eastAsia"/>
          <w:sz w:val="28"/>
          <w:szCs w:val="28"/>
        </w:rPr>
        <w:t>1</w:t>
      </w:r>
      <w:r w:rsidRPr="004D3DF4">
        <w:rPr>
          <w:rFonts w:eastAsia="仿宋_GB2312" w:cs="仿宋_GB2312" w:hint="eastAsia"/>
          <w:sz w:val="28"/>
          <w:szCs w:val="28"/>
        </w:rPr>
        <w:t>次，比对结果等效一致。</w:t>
      </w:r>
    </w:p>
    <w:p w14:paraId="2373C70E" w14:textId="77777777" w:rsidR="000B0D9D" w:rsidRDefault="000B0D9D" w:rsidP="000A4D25">
      <w:pPr>
        <w:jc w:val="left"/>
        <w:rPr>
          <w:rFonts w:hint="eastAsia"/>
        </w:rPr>
      </w:pPr>
    </w:p>
    <w:p w14:paraId="2BA83828" w14:textId="77777777" w:rsidR="000B0D9D" w:rsidRDefault="000B0D9D" w:rsidP="000A4D25">
      <w:pPr>
        <w:jc w:val="left"/>
        <w:rPr>
          <w:rFonts w:hint="eastAsia"/>
        </w:rPr>
      </w:pPr>
    </w:p>
    <w:p w14:paraId="6F7F28BA" w14:textId="77777777" w:rsidR="00D01B3C" w:rsidRDefault="00D01B3C" w:rsidP="000A4D25">
      <w:pPr>
        <w:jc w:val="left"/>
        <w:rPr>
          <w:rFonts w:hint="eastAsia"/>
        </w:rPr>
      </w:pPr>
    </w:p>
    <w:p w14:paraId="635870D9" w14:textId="5780723D" w:rsidR="00D01B3C" w:rsidRPr="000B0D9D" w:rsidRDefault="00D01B3C" w:rsidP="00CF68A3">
      <w:pPr>
        <w:ind w:right="840"/>
        <w:jc w:val="center"/>
        <w:rPr>
          <w:rFonts w:hint="eastAsia"/>
        </w:rPr>
      </w:pPr>
      <w:r>
        <w:rPr>
          <w:rFonts w:hint="eastAsia"/>
        </w:rPr>
        <w:t xml:space="preserve"> </w:t>
      </w:r>
      <w:r>
        <w:t xml:space="preserve">                                     </w:t>
      </w:r>
    </w:p>
    <w:sectPr w:rsidR="00D01B3C" w:rsidRPr="000B0D9D" w:rsidSect="008C5A15">
      <w:pgSz w:w="11906" w:h="16838"/>
      <w:pgMar w:top="1418" w:right="1800" w:bottom="1276"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3908B" w14:textId="77777777" w:rsidR="007D769B" w:rsidRDefault="007D769B" w:rsidP="008C5A15">
      <w:pPr>
        <w:rPr>
          <w:rFonts w:hint="eastAsia"/>
        </w:rPr>
      </w:pPr>
      <w:r>
        <w:separator/>
      </w:r>
    </w:p>
  </w:endnote>
  <w:endnote w:type="continuationSeparator" w:id="0">
    <w:p w14:paraId="68E2D493" w14:textId="77777777" w:rsidR="007D769B" w:rsidRDefault="007D769B" w:rsidP="008C5A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15590" w14:textId="77777777" w:rsidR="007D769B" w:rsidRDefault="007D769B" w:rsidP="008C5A15">
      <w:pPr>
        <w:rPr>
          <w:rFonts w:hint="eastAsia"/>
        </w:rPr>
      </w:pPr>
      <w:r>
        <w:separator/>
      </w:r>
    </w:p>
  </w:footnote>
  <w:footnote w:type="continuationSeparator" w:id="0">
    <w:p w14:paraId="7133291B" w14:textId="77777777" w:rsidR="007D769B" w:rsidRDefault="007D769B" w:rsidP="008C5A1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0C751"/>
    <w:multiLevelType w:val="multilevel"/>
    <w:tmpl w:val="0A50C751"/>
    <w:lvl w:ilvl="0">
      <w:start w:val="1"/>
      <w:numFmt w:val="decimal"/>
      <w:lvlText w:val="%1."/>
      <w:lvlJc w:val="left"/>
      <w:pPr>
        <w:tabs>
          <w:tab w:val="num" w:pos="420"/>
        </w:tabs>
        <w:ind w:left="845" w:hanging="425"/>
      </w:pPr>
      <w:rPr>
        <w:rFonts w:hint="default"/>
      </w:rPr>
    </w:lvl>
    <w:lvl w:ilvl="1">
      <w:start w:val="1"/>
      <w:numFmt w:val="decimal"/>
      <w:lvlText w:val="(%2)"/>
      <w:lvlJc w:val="left"/>
      <w:pPr>
        <w:tabs>
          <w:tab w:val="num" w:pos="840"/>
        </w:tabs>
        <w:ind w:left="1260" w:hanging="420"/>
      </w:pPr>
      <w:rPr>
        <w:rFonts w:hint="default"/>
      </w:rPr>
    </w:lvl>
    <w:lvl w:ilvl="2">
      <w:start w:val="1"/>
      <w:numFmt w:val="decimalEnclosedCircleChinese"/>
      <w:lvlText w:val="%3"/>
      <w:lvlJc w:val="left"/>
      <w:pPr>
        <w:tabs>
          <w:tab w:val="num" w:pos="1260"/>
        </w:tabs>
        <w:ind w:left="1680" w:hanging="420"/>
      </w:pPr>
      <w:rPr>
        <w:rFonts w:hint="default"/>
      </w:rPr>
    </w:lvl>
    <w:lvl w:ilvl="3">
      <w:start w:val="1"/>
      <w:numFmt w:val="decimal"/>
      <w:lvlText w:val="%4)"/>
      <w:lvlJc w:val="left"/>
      <w:pPr>
        <w:tabs>
          <w:tab w:val="num" w:pos="1680"/>
        </w:tabs>
        <w:ind w:left="2100" w:hanging="420"/>
      </w:pPr>
      <w:rPr>
        <w:rFonts w:hint="default"/>
      </w:rPr>
    </w:lvl>
    <w:lvl w:ilvl="4">
      <w:start w:val="1"/>
      <w:numFmt w:val="lowerLetter"/>
      <w:lvlText w:val="%5."/>
      <w:lvlJc w:val="left"/>
      <w:pPr>
        <w:tabs>
          <w:tab w:val="num" w:pos="2100"/>
        </w:tabs>
        <w:ind w:left="2520" w:hanging="420"/>
      </w:pPr>
      <w:rPr>
        <w:rFonts w:hint="default"/>
      </w:rPr>
    </w:lvl>
    <w:lvl w:ilvl="5">
      <w:start w:val="1"/>
      <w:numFmt w:val="lowerLetter"/>
      <w:lvlText w:val="%6)"/>
      <w:lvlJc w:val="left"/>
      <w:pPr>
        <w:tabs>
          <w:tab w:val="num" w:pos="2520"/>
        </w:tabs>
        <w:ind w:left="2940" w:hanging="420"/>
      </w:pPr>
      <w:rPr>
        <w:rFonts w:hint="default"/>
      </w:rPr>
    </w:lvl>
    <w:lvl w:ilvl="6">
      <w:start w:val="1"/>
      <w:numFmt w:val="lowerRoman"/>
      <w:lvlText w:val="%7."/>
      <w:lvlJc w:val="left"/>
      <w:pPr>
        <w:tabs>
          <w:tab w:val="num" w:pos="2940"/>
        </w:tabs>
        <w:ind w:left="3360" w:hanging="420"/>
      </w:pPr>
      <w:rPr>
        <w:rFonts w:hint="default"/>
      </w:rPr>
    </w:lvl>
    <w:lvl w:ilvl="7">
      <w:start w:val="1"/>
      <w:numFmt w:val="lowerRoman"/>
      <w:lvlText w:val="%8)"/>
      <w:lvlJc w:val="left"/>
      <w:pPr>
        <w:tabs>
          <w:tab w:val="num" w:pos="3360"/>
        </w:tabs>
        <w:ind w:left="3780" w:hanging="420"/>
      </w:pPr>
      <w:rPr>
        <w:rFonts w:hint="default"/>
      </w:rPr>
    </w:lvl>
    <w:lvl w:ilvl="8">
      <w:start w:val="1"/>
      <w:numFmt w:val="lowerLetter"/>
      <w:lvlText w:val="%9."/>
      <w:lvlJc w:val="left"/>
      <w:pPr>
        <w:tabs>
          <w:tab w:val="num" w:pos="3780"/>
        </w:tabs>
        <w:ind w:left="4200" w:hanging="420"/>
      </w:pPr>
      <w:rPr>
        <w:rFonts w:hint="default"/>
      </w:rPr>
    </w:lvl>
  </w:abstractNum>
  <w:abstractNum w:abstractNumId="1" w15:restartNumberingAfterBreak="0">
    <w:nsid w:val="188B445A"/>
    <w:multiLevelType w:val="hybridMultilevel"/>
    <w:tmpl w:val="CB260D6C"/>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A97DE0"/>
    <w:multiLevelType w:val="hybridMultilevel"/>
    <w:tmpl w:val="08ECBC28"/>
    <w:lvl w:ilvl="0" w:tplc="70CA68B0">
      <w:start w:val="3"/>
      <w:numFmt w:val="japaneseCounting"/>
      <w:lvlText w:val="%1、"/>
      <w:lvlJc w:val="left"/>
      <w:pPr>
        <w:tabs>
          <w:tab w:val="num" w:pos="480"/>
        </w:tabs>
        <w:ind w:left="480" w:hanging="480"/>
      </w:pPr>
      <w:rPr>
        <w:rFonts w:hint="default"/>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CD81290"/>
    <w:multiLevelType w:val="hybridMultilevel"/>
    <w:tmpl w:val="C636B546"/>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E2612A"/>
    <w:multiLevelType w:val="hybridMultilevel"/>
    <w:tmpl w:val="B26C6360"/>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5024CC"/>
    <w:multiLevelType w:val="hybridMultilevel"/>
    <w:tmpl w:val="BC06D276"/>
    <w:lvl w:ilvl="0" w:tplc="0409000B">
      <w:start w:val="1"/>
      <w:numFmt w:val="bullet"/>
      <w:lvlText w:val=""/>
      <w:lvlJc w:val="left"/>
      <w:pPr>
        <w:tabs>
          <w:tab w:val="num" w:pos="780"/>
        </w:tabs>
        <w:ind w:left="780" w:hanging="420"/>
      </w:pPr>
      <w:rPr>
        <w:rFonts w:ascii="Wingdings" w:hAnsi="Wingdings" w:hint="default"/>
      </w:rPr>
    </w:lvl>
    <w:lvl w:ilvl="1" w:tplc="2D44D760" w:tentative="1">
      <w:start w:val="1"/>
      <w:numFmt w:val="bullet"/>
      <w:lvlText w:val=""/>
      <w:lvlJc w:val="left"/>
      <w:pPr>
        <w:tabs>
          <w:tab w:val="num" w:pos="1440"/>
        </w:tabs>
        <w:ind w:left="1440" w:hanging="360"/>
      </w:pPr>
      <w:rPr>
        <w:rFonts w:ascii="Wingdings" w:hAnsi="Wingdings" w:hint="default"/>
      </w:rPr>
    </w:lvl>
    <w:lvl w:ilvl="2" w:tplc="1B20078C" w:tentative="1">
      <w:start w:val="1"/>
      <w:numFmt w:val="bullet"/>
      <w:lvlText w:val=""/>
      <w:lvlJc w:val="left"/>
      <w:pPr>
        <w:tabs>
          <w:tab w:val="num" w:pos="2160"/>
        </w:tabs>
        <w:ind w:left="2160" w:hanging="360"/>
      </w:pPr>
      <w:rPr>
        <w:rFonts w:ascii="Wingdings" w:hAnsi="Wingdings" w:hint="default"/>
      </w:rPr>
    </w:lvl>
    <w:lvl w:ilvl="3" w:tplc="DD9896A4" w:tentative="1">
      <w:start w:val="1"/>
      <w:numFmt w:val="bullet"/>
      <w:lvlText w:val=""/>
      <w:lvlJc w:val="left"/>
      <w:pPr>
        <w:tabs>
          <w:tab w:val="num" w:pos="2880"/>
        </w:tabs>
        <w:ind w:left="2880" w:hanging="360"/>
      </w:pPr>
      <w:rPr>
        <w:rFonts w:ascii="Wingdings" w:hAnsi="Wingdings" w:hint="default"/>
      </w:rPr>
    </w:lvl>
    <w:lvl w:ilvl="4" w:tplc="BC5EFA76" w:tentative="1">
      <w:start w:val="1"/>
      <w:numFmt w:val="bullet"/>
      <w:lvlText w:val=""/>
      <w:lvlJc w:val="left"/>
      <w:pPr>
        <w:tabs>
          <w:tab w:val="num" w:pos="3600"/>
        </w:tabs>
        <w:ind w:left="3600" w:hanging="360"/>
      </w:pPr>
      <w:rPr>
        <w:rFonts w:ascii="Wingdings" w:hAnsi="Wingdings" w:hint="default"/>
      </w:rPr>
    </w:lvl>
    <w:lvl w:ilvl="5" w:tplc="386CEA7C" w:tentative="1">
      <w:start w:val="1"/>
      <w:numFmt w:val="bullet"/>
      <w:lvlText w:val=""/>
      <w:lvlJc w:val="left"/>
      <w:pPr>
        <w:tabs>
          <w:tab w:val="num" w:pos="4320"/>
        </w:tabs>
        <w:ind w:left="4320" w:hanging="360"/>
      </w:pPr>
      <w:rPr>
        <w:rFonts w:ascii="Wingdings" w:hAnsi="Wingdings" w:hint="default"/>
      </w:rPr>
    </w:lvl>
    <w:lvl w:ilvl="6" w:tplc="351A95E2" w:tentative="1">
      <w:start w:val="1"/>
      <w:numFmt w:val="bullet"/>
      <w:lvlText w:val=""/>
      <w:lvlJc w:val="left"/>
      <w:pPr>
        <w:tabs>
          <w:tab w:val="num" w:pos="5040"/>
        </w:tabs>
        <w:ind w:left="5040" w:hanging="360"/>
      </w:pPr>
      <w:rPr>
        <w:rFonts w:ascii="Wingdings" w:hAnsi="Wingdings" w:hint="default"/>
      </w:rPr>
    </w:lvl>
    <w:lvl w:ilvl="7" w:tplc="76CA8446" w:tentative="1">
      <w:start w:val="1"/>
      <w:numFmt w:val="bullet"/>
      <w:lvlText w:val=""/>
      <w:lvlJc w:val="left"/>
      <w:pPr>
        <w:tabs>
          <w:tab w:val="num" w:pos="5760"/>
        </w:tabs>
        <w:ind w:left="5760" w:hanging="360"/>
      </w:pPr>
      <w:rPr>
        <w:rFonts w:ascii="Wingdings" w:hAnsi="Wingdings" w:hint="default"/>
      </w:rPr>
    </w:lvl>
    <w:lvl w:ilvl="8" w:tplc="F7A8A6F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351FB5"/>
    <w:multiLevelType w:val="hybridMultilevel"/>
    <w:tmpl w:val="12C8F762"/>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5F4B65"/>
    <w:multiLevelType w:val="hybridMultilevel"/>
    <w:tmpl w:val="6BC4A518"/>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4A0458"/>
    <w:multiLevelType w:val="hybridMultilevel"/>
    <w:tmpl w:val="DADCCD64"/>
    <w:lvl w:ilvl="0" w:tplc="FFFFFFFF">
      <w:start w:val="1"/>
      <w:numFmt w:val="bullet"/>
      <w:lvlText w:val=""/>
      <w:lvlJc w:val="left"/>
      <w:pPr>
        <w:tabs>
          <w:tab w:val="num" w:pos="420"/>
        </w:tabs>
        <w:ind w:left="420" w:hanging="420"/>
      </w:pPr>
      <w:rPr>
        <w:rFonts w:ascii="Wingdings" w:hAnsi="Wingdings"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start w:val="1"/>
      <w:numFmt w:val="bullet"/>
      <w:lvlText w:val=""/>
      <w:lvlJc w:val="left"/>
      <w:pPr>
        <w:tabs>
          <w:tab w:val="num" w:pos="1680"/>
        </w:tabs>
        <w:ind w:left="1680" w:hanging="420"/>
      </w:pPr>
      <w:rPr>
        <w:rFonts w:ascii="Wingdings" w:hAnsi="Wingdings" w:hint="default"/>
      </w:rPr>
    </w:lvl>
    <w:lvl w:ilvl="4" w:tplc="FFFFFFFF">
      <w:start w:val="1"/>
      <w:numFmt w:val="bullet"/>
      <w:lvlText w:val=""/>
      <w:lvlJc w:val="left"/>
      <w:pPr>
        <w:tabs>
          <w:tab w:val="num" w:pos="2100"/>
        </w:tabs>
        <w:ind w:left="2100" w:hanging="420"/>
      </w:pPr>
      <w:rPr>
        <w:rFonts w:ascii="Wingdings" w:hAnsi="Wingdings" w:hint="default"/>
      </w:rPr>
    </w:lvl>
    <w:lvl w:ilvl="5" w:tplc="FFFFFFFF">
      <w:start w:val="1"/>
      <w:numFmt w:val="bullet"/>
      <w:lvlText w:val=""/>
      <w:lvlJc w:val="left"/>
      <w:pPr>
        <w:tabs>
          <w:tab w:val="num" w:pos="2520"/>
        </w:tabs>
        <w:ind w:left="2520" w:hanging="420"/>
      </w:pPr>
      <w:rPr>
        <w:rFonts w:ascii="Wingdings" w:hAnsi="Wingdings" w:hint="default"/>
      </w:rPr>
    </w:lvl>
    <w:lvl w:ilvl="6" w:tplc="FFFFFFFF">
      <w:start w:val="1"/>
      <w:numFmt w:val="bullet"/>
      <w:lvlText w:val=""/>
      <w:lvlJc w:val="left"/>
      <w:pPr>
        <w:tabs>
          <w:tab w:val="num" w:pos="2940"/>
        </w:tabs>
        <w:ind w:left="2940" w:hanging="420"/>
      </w:pPr>
      <w:rPr>
        <w:rFonts w:ascii="Wingdings" w:hAnsi="Wingdings" w:hint="default"/>
      </w:rPr>
    </w:lvl>
    <w:lvl w:ilvl="7" w:tplc="FFFFFFFF">
      <w:start w:val="1"/>
      <w:numFmt w:val="bullet"/>
      <w:lvlText w:val=""/>
      <w:lvlJc w:val="left"/>
      <w:pPr>
        <w:tabs>
          <w:tab w:val="num" w:pos="3360"/>
        </w:tabs>
        <w:ind w:left="3360" w:hanging="420"/>
      </w:pPr>
      <w:rPr>
        <w:rFonts w:ascii="Wingdings" w:hAnsi="Wingdings" w:hint="default"/>
      </w:rPr>
    </w:lvl>
    <w:lvl w:ilvl="8" w:tplc="FFFFFFFF">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5970BD6"/>
    <w:multiLevelType w:val="hybridMultilevel"/>
    <w:tmpl w:val="7892F73C"/>
    <w:lvl w:ilvl="0" w:tplc="858CCDD6">
      <w:start w:val="1"/>
      <w:numFmt w:val="bullet"/>
      <w:lvlText w:val=""/>
      <w:lvlJc w:val="left"/>
      <w:pPr>
        <w:tabs>
          <w:tab w:val="num" w:pos="720"/>
        </w:tabs>
        <w:ind w:left="720" w:hanging="360"/>
      </w:pPr>
      <w:rPr>
        <w:rFonts w:ascii="Wingdings" w:hAnsi="Wingdings" w:hint="default"/>
      </w:rPr>
    </w:lvl>
    <w:lvl w:ilvl="1" w:tplc="2D44D760" w:tentative="1">
      <w:start w:val="1"/>
      <w:numFmt w:val="bullet"/>
      <w:lvlText w:val=""/>
      <w:lvlJc w:val="left"/>
      <w:pPr>
        <w:tabs>
          <w:tab w:val="num" w:pos="1440"/>
        </w:tabs>
        <w:ind w:left="1440" w:hanging="360"/>
      </w:pPr>
      <w:rPr>
        <w:rFonts w:ascii="Wingdings" w:hAnsi="Wingdings" w:hint="default"/>
      </w:rPr>
    </w:lvl>
    <w:lvl w:ilvl="2" w:tplc="1B20078C" w:tentative="1">
      <w:start w:val="1"/>
      <w:numFmt w:val="bullet"/>
      <w:lvlText w:val=""/>
      <w:lvlJc w:val="left"/>
      <w:pPr>
        <w:tabs>
          <w:tab w:val="num" w:pos="2160"/>
        </w:tabs>
        <w:ind w:left="2160" w:hanging="360"/>
      </w:pPr>
      <w:rPr>
        <w:rFonts w:ascii="Wingdings" w:hAnsi="Wingdings" w:hint="default"/>
      </w:rPr>
    </w:lvl>
    <w:lvl w:ilvl="3" w:tplc="DD9896A4" w:tentative="1">
      <w:start w:val="1"/>
      <w:numFmt w:val="bullet"/>
      <w:lvlText w:val=""/>
      <w:lvlJc w:val="left"/>
      <w:pPr>
        <w:tabs>
          <w:tab w:val="num" w:pos="2880"/>
        </w:tabs>
        <w:ind w:left="2880" w:hanging="360"/>
      </w:pPr>
      <w:rPr>
        <w:rFonts w:ascii="Wingdings" w:hAnsi="Wingdings" w:hint="default"/>
      </w:rPr>
    </w:lvl>
    <w:lvl w:ilvl="4" w:tplc="BC5EFA76" w:tentative="1">
      <w:start w:val="1"/>
      <w:numFmt w:val="bullet"/>
      <w:lvlText w:val=""/>
      <w:lvlJc w:val="left"/>
      <w:pPr>
        <w:tabs>
          <w:tab w:val="num" w:pos="3600"/>
        </w:tabs>
        <w:ind w:left="3600" w:hanging="360"/>
      </w:pPr>
      <w:rPr>
        <w:rFonts w:ascii="Wingdings" w:hAnsi="Wingdings" w:hint="default"/>
      </w:rPr>
    </w:lvl>
    <w:lvl w:ilvl="5" w:tplc="386CEA7C" w:tentative="1">
      <w:start w:val="1"/>
      <w:numFmt w:val="bullet"/>
      <w:lvlText w:val=""/>
      <w:lvlJc w:val="left"/>
      <w:pPr>
        <w:tabs>
          <w:tab w:val="num" w:pos="4320"/>
        </w:tabs>
        <w:ind w:left="4320" w:hanging="360"/>
      </w:pPr>
      <w:rPr>
        <w:rFonts w:ascii="Wingdings" w:hAnsi="Wingdings" w:hint="default"/>
      </w:rPr>
    </w:lvl>
    <w:lvl w:ilvl="6" w:tplc="351A95E2" w:tentative="1">
      <w:start w:val="1"/>
      <w:numFmt w:val="bullet"/>
      <w:lvlText w:val=""/>
      <w:lvlJc w:val="left"/>
      <w:pPr>
        <w:tabs>
          <w:tab w:val="num" w:pos="5040"/>
        </w:tabs>
        <w:ind w:left="5040" w:hanging="360"/>
      </w:pPr>
      <w:rPr>
        <w:rFonts w:ascii="Wingdings" w:hAnsi="Wingdings" w:hint="default"/>
      </w:rPr>
    </w:lvl>
    <w:lvl w:ilvl="7" w:tplc="76CA8446" w:tentative="1">
      <w:start w:val="1"/>
      <w:numFmt w:val="bullet"/>
      <w:lvlText w:val=""/>
      <w:lvlJc w:val="left"/>
      <w:pPr>
        <w:tabs>
          <w:tab w:val="num" w:pos="5760"/>
        </w:tabs>
        <w:ind w:left="5760" w:hanging="360"/>
      </w:pPr>
      <w:rPr>
        <w:rFonts w:ascii="Wingdings" w:hAnsi="Wingdings" w:hint="default"/>
      </w:rPr>
    </w:lvl>
    <w:lvl w:ilvl="8" w:tplc="F7A8A6F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FB53BF"/>
    <w:multiLevelType w:val="hybridMultilevel"/>
    <w:tmpl w:val="2C02C4A8"/>
    <w:lvl w:ilvl="0" w:tplc="0409000B">
      <w:start w:val="1"/>
      <w:numFmt w:val="bullet"/>
      <w:lvlText w:val=""/>
      <w:lvlJc w:val="left"/>
      <w:pPr>
        <w:tabs>
          <w:tab w:val="num" w:pos="780"/>
        </w:tabs>
        <w:ind w:left="780" w:hanging="420"/>
      </w:pPr>
      <w:rPr>
        <w:rFonts w:ascii="Wingdings" w:hAnsi="Wingdings" w:hint="default"/>
      </w:rPr>
    </w:lvl>
    <w:lvl w:ilvl="1" w:tplc="638C5322" w:tentative="1">
      <w:start w:val="1"/>
      <w:numFmt w:val="bullet"/>
      <w:lvlText w:val=""/>
      <w:lvlJc w:val="left"/>
      <w:pPr>
        <w:tabs>
          <w:tab w:val="num" w:pos="1440"/>
        </w:tabs>
        <w:ind w:left="1440" w:hanging="360"/>
      </w:pPr>
      <w:rPr>
        <w:rFonts w:ascii="Wingdings" w:hAnsi="Wingdings" w:hint="default"/>
      </w:rPr>
    </w:lvl>
    <w:lvl w:ilvl="2" w:tplc="D6E25DE6" w:tentative="1">
      <w:start w:val="1"/>
      <w:numFmt w:val="bullet"/>
      <w:lvlText w:val=""/>
      <w:lvlJc w:val="left"/>
      <w:pPr>
        <w:tabs>
          <w:tab w:val="num" w:pos="2160"/>
        </w:tabs>
        <w:ind w:left="2160" w:hanging="360"/>
      </w:pPr>
      <w:rPr>
        <w:rFonts w:ascii="Wingdings" w:hAnsi="Wingdings" w:hint="default"/>
      </w:rPr>
    </w:lvl>
    <w:lvl w:ilvl="3" w:tplc="99C48E1C" w:tentative="1">
      <w:start w:val="1"/>
      <w:numFmt w:val="bullet"/>
      <w:lvlText w:val=""/>
      <w:lvlJc w:val="left"/>
      <w:pPr>
        <w:tabs>
          <w:tab w:val="num" w:pos="2880"/>
        </w:tabs>
        <w:ind w:left="2880" w:hanging="360"/>
      </w:pPr>
      <w:rPr>
        <w:rFonts w:ascii="Wingdings" w:hAnsi="Wingdings" w:hint="default"/>
      </w:rPr>
    </w:lvl>
    <w:lvl w:ilvl="4" w:tplc="5DC25E44" w:tentative="1">
      <w:start w:val="1"/>
      <w:numFmt w:val="bullet"/>
      <w:lvlText w:val=""/>
      <w:lvlJc w:val="left"/>
      <w:pPr>
        <w:tabs>
          <w:tab w:val="num" w:pos="3600"/>
        </w:tabs>
        <w:ind w:left="3600" w:hanging="360"/>
      </w:pPr>
      <w:rPr>
        <w:rFonts w:ascii="Wingdings" w:hAnsi="Wingdings" w:hint="default"/>
      </w:rPr>
    </w:lvl>
    <w:lvl w:ilvl="5" w:tplc="DB46AA4A" w:tentative="1">
      <w:start w:val="1"/>
      <w:numFmt w:val="bullet"/>
      <w:lvlText w:val=""/>
      <w:lvlJc w:val="left"/>
      <w:pPr>
        <w:tabs>
          <w:tab w:val="num" w:pos="4320"/>
        </w:tabs>
        <w:ind w:left="4320" w:hanging="360"/>
      </w:pPr>
      <w:rPr>
        <w:rFonts w:ascii="Wingdings" w:hAnsi="Wingdings" w:hint="default"/>
      </w:rPr>
    </w:lvl>
    <w:lvl w:ilvl="6" w:tplc="78FCD776" w:tentative="1">
      <w:start w:val="1"/>
      <w:numFmt w:val="bullet"/>
      <w:lvlText w:val=""/>
      <w:lvlJc w:val="left"/>
      <w:pPr>
        <w:tabs>
          <w:tab w:val="num" w:pos="5040"/>
        </w:tabs>
        <w:ind w:left="5040" w:hanging="360"/>
      </w:pPr>
      <w:rPr>
        <w:rFonts w:ascii="Wingdings" w:hAnsi="Wingdings" w:hint="default"/>
      </w:rPr>
    </w:lvl>
    <w:lvl w:ilvl="7" w:tplc="5EEE5B86" w:tentative="1">
      <w:start w:val="1"/>
      <w:numFmt w:val="bullet"/>
      <w:lvlText w:val=""/>
      <w:lvlJc w:val="left"/>
      <w:pPr>
        <w:tabs>
          <w:tab w:val="num" w:pos="5760"/>
        </w:tabs>
        <w:ind w:left="5760" w:hanging="360"/>
      </w:pPr>
      <w:rPr>
        <w:rFonts w:ascii="Wingdings" w:hAnsi="Wingdings" w:hint="default"/>
      </w:rPr>
    </w:lvl>
    <w:lvl w:ilvl="8" w:tplc="7E82DDEE" w:tentative="1">
      <w:start w:val="1"/>
      <w:numFmt w:val="bullet"/>
      <w:lvlText w:val=""/>
      <w:lvlJc w:val="left"/>
      <w:pPr>
        <w:tabs>
          <w:tab w:val="num" w:pos="6480"/>
        </w:tabs>
        <w:ind w:left="6480" w:hanging="360"/>
      </w:pPr>
      <w:rPr>
        <w:rFonts w:ascii="Wingdings" w:hAnsi="Wingdings" w:hint="default"/>
      </w:rPr>
    </w:lvl>
  </w:abstractNum>
  <w:num w:numId="1" w16cid:durableId="1054474807">
    <w:abstractNumId w:val="2"/>
  </w:num>
  <w:num w:numId="2" w16cid:durableId="1804541599">
    <w:abstractNumId w:val="6"/>
  </w:num>
  <w:num w:numId="3" w16cid:durableId="1889295471">
    <w:abstractNumId w:val="4"/>
  </w:num>
  <w:num w:numId="4" w16cid:durableId="1491211567">
    <w:abstractNumId w:val="7"/>
  </w:num>
  <w:num w:numId="5" w16cid:durableId="1796024286">
    <w:abstractNumId w:val="3"/>
  </w:num>
  <w:num w:numId="6" w16cid:durableId="967970949">
    <w:abstractNumId w:val="10"/>
  </w:num>
  <w:num w:numId="7" w16cid:durableId="1674450475">
    <w:abstractNumId w:val="1"/>
  </w:num>
  <w:num w:numId="8" w16cid:durableId="1695108572">
    <w:abstractNumId w:val="9"/>
  </w:num>
  <w:num w:numId="9" w16cid:durableId="1208495078">
    <w:abstractNumId w:val="5"/>
  </w:num>
  <w:num w:numId="10" w16cid:durableId="1076395490">
    <w:abstractNumId w:val="8"/>
  </w:num>
  <w:num w:numId="11" w16cid:durableId="1398433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15"/>
    <w:rsid w:val="000A4D25"/>
    <w:rsid w:val="000B0D9D"/>
    <w:rsid w:val="000C3913"/>
    <w:rsid w:val="00117180"/>
    <w:rsid w:val="00121965"/>
    <w:rsid w:val="001B10C9"/>
    <w:rsid w:val="001C292F"/>
    <w:rsid w:val="002574EE"/>
    <w:rsid w:val="00360970"/>
    <w:rsid w:val="003961EB"/>
    <w:rsid w:val="003C46E8"/>
    <w:rsid w:val="00410453"/>
    <w:rsid w:val="004D3350"/>
    <w:rsid w:val="00557135"/>
    <w:rsid w:val="00584F52"/>
    <w:rsid w:val="00592C20"/>
    <w:rsid w:val="005A76EF"/>
    <w:rsid w:val="005C2E9C"/>
    <w:rsid w:val="006B4C64"/>
    <w:rsid w:val="006D2F17"/>
    <w:rsid w:val="00701CC4"/>
    <w:rsid w:val="007D769B"/>
    <w:rsid w:val="00801501"/>
    <w:rsid w:val="00866C7C"/>
    <w:rsid w:val="008C5A15"/>
    <w:rsid w:val="008F5F83"/>
    <w:rsid w:val="008F6617"/>
    <w:rsid w:val="0090052B"/>
    <w:rsid w:val="00972A7A"/>
    <w:rsid w:val="00987219"/>
    <w:rsid w:val="00987953"/>
    <w:rsid w:val="00987B12"/>
    <w:rsid w:val="009C04E8"/>
    <w:rsid w:val="00A4731C"/>
    <w:rsid w:val="00A620DA"/>
    <w:rsid w:val="00A94008"/>
    <w:rsid w:val="00C12C5D"/>
    <w:rsid w:val="00CE5873"/>
    <w:rsid w:val="00CF68A3"/>
    <w:rsid w:val="00D01B3C"/>
    <w:rsid w:val="00F407EF"/>
    <w:rsid w:val="00FB5586"/>
    <w:rsid w:val="00FD4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80A59"/>
  <w15:chartTrackingRefBased/>
  <w15:docId w15:val="{20A4900B-7F5F-46B0-AF62-CC396CD3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A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5A15"/>
    <w:rPr>
      <w:sz w:val="18"/>
      <w:szCs w:val="18"/>
    </w:rPr>
  </w:style>
  <w:style w:type="paragraph" w:styleId="a5">
    <w:name w:val="footer"/>
    <w:basedOn w:val="a"/>
    <w:link w:val="a6"/>
    <w:uiPriority w:val="99"/>
    <w:unhideWhenUsed/>
    <w:rsid w:val="008C5A15"/>
    <w:pPr>
      <w:tabs>
        <w:tab w:val="center" w:pos="4153"/>
        <w:tab w:val="right" w:pos="8306"/>
      </w:tabs>
      <w:snapToGrid w:val="0"/>
      <w:jc w:val="left"/>
    </w:pPr>
    <w:rPr>
      <w:sz w:val="18"/>
      <w:szCs w:val="18"/>
    </w:rPr>
  </w:style>
  <w:style w:type="character" w:customStyle="1" w:styleId="a6">
    <w:name w:val="页脚 字符"/>
    <w:basedOn w:val="a0"/>
    <w:link w:val="a5"/>
    <w:uiPriority w:val="99"/>
    <w:rsid w:val="008C5A15"/>
    <w:rPr>
      <w:sz w:val="18"/>
      <w:szCs w:val="18"/>
    </w:rPr>
  </w:style>
  <w:style w:type="table" w:styleId="a7">
    <w:name w:val="Table Grid"/>
    <w:basedOn w:val="a1"/>
    <w:rsid w:val="00C12C5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图目录"/>
    <w:basedOn w:val="a9"/>
    <w:next w:val="a"/>
    <w:link w:val="Char"/>
    <w:rsid w:val="00117180"/>
    <w:pPr>
      <w:ind w:left="960" w:hanging="480"/>
      <w:jc w:val="center"/>
    </w:pPr>
    <w:rPr>
      <w:rFonts w:ascii="Arial" w:eastAsia="宋体" w:hAnsi="Arial" w:cs="Arial"/>
      <w:shadow/>
      <w:color w:val="000000"/>
      <w:sz w:val="24"/>
      <w:szCs w:val="21"/>
    </w:rPr>
  </w:style>
  <w:style w:type="character" w:customStyle="1" w:styleId="Char">
    <w:name w:val="图目录 Char"/>
    <w:basedOn w:val="a0"/>
    <w:link w:val="a8"/>
    <w:rsid w:val="00117180"/>
    <w:rPr>
      <w:rFonts w:ascii="Arial" w:eastAsia="宋体" w:hAnsi="Arial" w:cs="Arial"/>
      <w:shadow/>
      <w:color w:val="000000"/>
      <w:sz w:val="24"/>
      <w:szCs w:val="21"/>
    </w:rPr>
  </w:style>
  <w:style w:type="paragraph" w:styleId="a9">
    <w:name w:val="caption"/>
    <w:basedOn w:val="a"/>
    <w:next w:val="a"/>
    <w:uiPriority w:val="35"/>
    <w:semiHidden/>
    <w:unhideWhenUsed/>
    <w:qFormat/>
    <w:rsid w:val="00117180"/>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298958">
      <w:bodyDiv w:val="1"/>
      <w:marLeft w:val="0"/>
      <w:marRight w:val="0"/>
      <w:marTop w:val="0"/>
      <w:marBottom w:val="0"/>
      <w:divBdr>
        <w:top w:val="none" w:sz="0" w:space="0" w:color="auto"/>
        <w:left w:val="none" w:sz="0" w:space="0" w:color="auto"/>
        <w:bottom w:val="none" w:sz="0" w:space="0" w:color="auto"/>
        <w:right w:val="none" w:sz="0" w:space="0" w:color="auto"/>
      </w:divBdr>
    </w:div>
    <w:div w:id="600067462">
      <w:bodyDiv w:val="1"/>
      <w:marLeft w:val="0"/>
      <w:marRight w:val="0"/>
      <w:marTop w:val="0"/>
      <w:marBottom w:val="0"/>
      <w:divBdr>
        <w:top w:val="none" w:sz="0" w:space="0" w:color="auto"/>
        <w:left w:val="none" w:sz="0" w:space="0" w:color="auto"/>
        <w:bottom w:val="none" w:sz="0" w:space="0" w:color="auto"/>
        <w:right w:val="none" w:sz="0" w:space="0" w:color="auto"/>
      </w:divBdr>
    </w:div>
    <w:div w:id="1004624522">
      <w:bodyDiv w:val="1"/>
      <w:marLeft w:val="0"/>
      <w:marRight w:val="0"/>
      <w:marTop w:val="0"/>
      <w:marBottom w:val="0"/>
      <w:divBdr>
        <w:top w:val="none" w:sz="0" w:space="0" w:color="auto"/>
        <w:left w:val="none" w:sz="0" w:space="0" w:color="auto"/>
        <w:bottom w:val="none" w:sz="0" w:space="0" w:color="auto"/>
        <w:right w:val="none" w:sz="0" w:space="0" w:color="auto"/>
      </w:divBdr>
    </w:div>
    <w:div w:id="1544513587">
      <w:bodyDiv w:val="1"/>
      <w:marLeft w:val="0"/>
      <w:marRight w:val="0"/>
      <w:marTop w:val="0"/>
      <w:marBottom w:val="0"/>
      <w:divBdr>
        <w:top w:val="none" w:sz="0" w:space="0" w:color="auto"/>
        <w:left w:val="none" w:sz="0" w:space="0" w:color="auto"/>
        <w:bottom w:val="none" w:sz="0" w:space="0" w:color="auto"/>
        <w:right w:val="none" w:sz="0" w:space="0" w:color="auto"/>
      </w:divBdr>
    </w:div>
    <w:div w:id="1869751841">
      <w:bodyDiv w:val="1"/>
      <w:marLeft w:val="0"/>
      <w:marRight w:val="0"/>
      <w:marTop w:val="0"/>
      <w:marBottom w:val="0"/>
      <w:divBdr>
        <w:top w:val="none" w:sz="0" w:space="0" w:color="auto"/>
        <w:left w:val="none" w:sz="0" w:space="0" w:color="auto"/>
        <w:bottom w:val="none" w:sz="0" w:space="0" w:color="auto"/>
        <w:right w:val="none" w:sz="0" w:space="0" w:color="auto"/>
      </w:divBdr>
    </w:div>
    <w:div w:id="212264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1538D-311F-41B7-9D76-B8881F5AD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525</Words>
  <Characters>2996</Characters>
  <Application>Microsoft Office Word</Application>
  <DocSecurity>0</DocSecurity>
  <Lines>24</Lines>
  <Paragraphs>7</Paragraphs>
  <ScaleCrop>false</ScaleCrop>
  <Company>Microsoft</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chundi zheng</cp:lastModifiedBy>
  <cp:revision>3</cp:revision>
  <cp:lastPrinted>2023-02-22T16:44:00Z</cp:lastPrinted>
  <dcterms:created xsi:type="dcterms:W3CDTF">2024-12-30T02:06:00Z</dcterms:created>
  <dcterms:modified xsi:type="dcterms:W3CDTF">2024-12-30T02:06:00Z</dcterms:modified>
</cp:coreProperties>
</file>